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E555" w14:textId="77777777" w:rsidR="00E70BF7" w:rsidRDefault="00E70BF7"/>
    <w:p w14:paraId="03B9E3B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25820" w14:textId="252FC78B" w:rsidR="00E70BF7" w:rsidRPr="007C2621" w:rsidRDefault="00A76C6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951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Program- Architectural Technology</w:t>
                                </w:r>
                              </w:sdtContent>
                            </w:sdt>
                            <w:r w:rsidR="009857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CIP Code</w:t>
                                </w:r>
                                <w:r w:rsidR="005951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- 1513037019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21B90BB" w14:textId="77777777" w:rsidR="00E70BF7" w:rsidRPr="007C2621" w:rsidRDefault="00A76C6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1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</w:t>
                            </w:r>
                            <w:r w:rsidR="005951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68C05E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FA25820" w14:textId="252FC78B" w:rsidR="00E70BF7" w:rsidRPr="007C2621" w:rsidRDefault="00A76C6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951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Program- Architectural Technology</w:t>
                          </w:r>
                        </w:sdtContent>
                      </w:sdt>
                      <w:r w:rsidR="009857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CIP Code</w:t>
                          </w:r>
                          <w:r w:rsidR="005951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- 1513037019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21B90BB" w14:textId="77777777" w:rsidR="00E70BF7" w:rsidRPr="007C2621" w:rsidRDefault="00A76C6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51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</w:t>
                      </w:r>
                      <w:r w:rsidR="005951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68C05E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429AF6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B8E5" w14:textId="77777777" w:rsidR="00E70BF7" w:rsidRPr="00E70BF7" w:rsidRDefault="00E70BF7" w:rsidP="00E70BF7"/>
    <w:p w14:paraId="42A797A9" w14:textId="77777777" w:rsidR="00A76C66" w:rsidRDefault="00A76C66" w:rsidP="009304C3">
      <w:pPr>
        <w:tabs>
          <w:tab w:val="left" w:pos="4320"/>
          <w:tab w:val="left" w:pos="7920"/>
        </w:tabs>
        <w:rPr>
          <w:b/>
        </w:rPr>
      </w:pPr>
    </w:p>
    <w:p w14:paraId="20241B76" w14:textId="6E3A0390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2947F1">
        <w:rPr>
          <w:b/>
        </w:rPr>
        <w:t>Jeff Durham</w:t>
      </w:r>
      <w:r w:rsidR="009304C3" w:rsidRPr="009304C3">
        <w:rPr>
          <w:b/>
        </w:rPr>
        <w:tab/>
        <w:t>E-mail:</w:t>
      </w:r>
      <w:r w:rsidR="00985739">
        <w:rPr>
          <w:b/>
        </w:rPr>
        <w:t xml:space="preserve"> </w:t>
      </w:r>
      <w:r w:rsidR="002947F1">
        <w:rPr>
          <w:b/>
        </w:rPr>
        <w:t>jeff.durham@kctcs.edu</w:t>
      </w:r>
      <w:r w:rsidR="009304C3" w:rsidRPr="009304C3">
        <w:rPr>
          <w:b/>
        </w:rPr>
        <w:tab/>
        <w:t>Phone:</w:t>
      </w:r>
      <w:r w:rsidR="00811368">
        <w:rPr>
          <w:b/>
        </w:rPr>
        <w:t xml:space="preserve"> 859-246-6541</w:t>
      </w:r>
    </w:p>
    <w:p w14:paraId="67E64AEE" w14:textId="77777777" w:rsidR="00985739" w:rsidRPr="009304C3" w:rsidRDefault="00985739" w:rsidP="009304C3">
      <w:pPr>
        <w:tabs>
          <w:tab w:val="left" w:pos="4320"/>
          <w:tab w:val="left" w:pos="7920"/>
        </w:tabs>
        <w:rPr>
          <w:b/>
        </w:rPr>
      </w:pPr>
    </w:p>
    <w:p w14:paraId="00FD8E63" w14:textId="52C8BECA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F23CA6" w:rsidRPr="00F23CA6">
        <w:rPr>
          <w:rStyle w:val="Hyperlink"/>
          <w:b/>
        </w:rPr>
        <w:t>https://bluegrass.kctcs.edu/education-training/program-finder/architectural-technology.aspx</w:t>
      </w:r>
    </w:p>
    <w:p w14:paraId="07BC37B4" w14:textId="77777777" w:rsidR="005800B8" w:rsidRDefault="005800B8" w:rsidP="009304C3">
      <w:pPr>
        <w:tabs>
          <w:tab w:val="left" w:pos="5760"/>
        </w:tabs>
        <w:rPr>
          <w:b/>
        </w:rPr>
      </w:pPr>
    </w:p>
    <w:p w14:paraId="741192B9" w14:textId="06E23A1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FDAB78E" w14:textId="77777777" w:rsidR="00482547" w:rsidRDefault="00482547" w:rsidP="009304C3">
      <w:pPr>
        <w:tabs>
          <w:tab w:val="left" w:pos="5760"/>
        </w:tabs>
        <w:rPr>
          <w:b/>
        </w:rPr>
      </w:pPr>
    </w:p>
    <w:p w14:paraId="6136B9C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F083E2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C3EB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A45E9E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2A836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FEF8E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49EA50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52D0C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3988D6" w14:textId="77777777" w:rsidTr="00756D7D">
        <w:tc>
          <w:tcPr>
            <w:tcW w:w="4495" w:type="dxa"/>
          </w:tcPr>
          <w:p w14:paraId="4D8F0F1F" w14:textId="0E7A808F" w:rsidR="00756D7D" w:rsidRPr="00E33456" w:rsidRDefault="007A3CA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100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Construction Documents 1</w:t>
            </w:r>
          </w:p>
        </w:tc>
        <w:tc>
          <w:tcPr>
            <w:tcW w:w="900" w:type="dxa"/>
          </w:tcPr>
          <w:p w14:paraId="0443FB05" w14:textId="77777777" w:rsidR="00756D7D" w:rsidRPr="00E33456" w:rsidRDefault="007A3CA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01B1B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0C0E4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8C8E3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B567172" w14:textId="77777777" w:rsidTr="00756D7D">
        <w:tc>
          <w:tcPr>
            <w:tcW w:w="4495" w:type="dxa"/>
          </w:tcPr>
          <w:p w14:paraId="054348F2" w14:textId="03799635" w:rsidR="00756D7D" w:rsidRPr="00E33456" w:rsidRDefault="007A3CA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110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Survey of the Architectural Profession</w:t>
            </w:r>
          </w:p>
        </w:tc>
        <w:tc>
          <w:tcPr>
            <w:tcW w:w="900" w:type="dxa"/>
          </w:tcPr>
          <w:p w14:paraId="01521F2B" w14:textId="77777777" w:rsidR="00756D7D" w:rsidRPr="00E33456" w:rsidRDefault="007A3CA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682716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44C8B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D5136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1426511" w14:textId="77777777" w:rsidTr="00756D7D">
        <w:tc>
          <w:tcPr>
            <w:tcW w:w="4495" w:type="dxa"/>
          </w:tcPr>
          <w:p w14:paraId="2E4AF523" w14:textId="6B464551" w:rsidR="00E33456" w:rsidRPr="00E33456" w:rsidRDefault="007A3CA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120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Theory and History of Architecture 1</w:t>
            </w:r>
          </w:p>
        </w:tc>
        <w:tc>
          <w:tcPr>
            <w:tcW w:w="900" w:type="dxa"/>
          </w:tcPr>
          <w:p w14:paraId="0CAB0793" w14:textId="77777777" w:rsidR="00E33456" w:rsidRPr="00E33456" w:rsidRDefault="007A3CA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4E4D4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F82D9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FA7AB5" w14:textId="77777777" w:rsidR="00E33456" w:rsidRPr="00E33456" w:rsidRDefault="002947F1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In-Person-Fall</w:t>
            </w:r>
            <w:r w:rsidR="00FC29F7">
              <w:rPr>
                <w:sz w:val="20"/>
                <w:szCs w:val="20"/>
              </w:rPr>
              <w:t xml:space="preserve"> only</w:t>
            </w:r>
            <w:r>
              <w:rPr>
                <w:sz w:val="20"/>
                <w:szCs w:val="20"/>
              </w:rPr>
              <w:t>, Online-both semesters</w:t>
            </w:r>
          </w:p>
        </w:tc>
      </w:tr>
      <w:tr w:rsidR="00756D7D" w:rsidRPr="00E33456" w14:paraId="663F1E9B" w14:textId="77777777" w:rsidTr="00756D7D">
        <w:tc>
          <w:tcPr>
            <w:tcW w:w="4495" w:type="dxa"/>
          </w:tcPr>
          <w:p w14:paraId="4B2C2BEB" w14:textId="4356C484" w:rsidR="00756D7D" w:rsidRPr="00E33456" w:rsidRDefault="007A3CA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160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 Materials and Construction 1</w:t>
            </w:r>
          </w:p>
        </w:tc>
        <w:tc>
          <w:tcPr>
            <w:tcW w:w="900" w:type="dxa"/>
          </w:tcPr>
          <w:p w14:paraId="789DC20A" w14:textId="77777777" w:rsidR="00756D7D" w:rsidRPr="00E33456" w:rsidRDefault="007A3CA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9FA8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7C374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606CEA" w14:textId="77777777" w:rsidR="00756D7D" w:rsidRPr="00E33456" w:rsidRDefault="00FC29F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course only</w:t>
            </w:r>
          </w:p>
        </w:tc>
      </w:tr>
      <w:tr w:rsidR="00756D7D" w:rsidRPr="00E33456" w14:paraId="747E8F21" w14:textId="77777777" w:rsidTr="00E33456">
        <w:tc>
          <w:tcPr>
            <w:tcW w:w="4495" w:type="dxa"/>
          </w:tcPr>
          <w:p w14:paraId="1E85FE32" w14:textId="773E5B3D" w:rsidR="00756D7D" w:rsidRPr="00E33456" w:rsidRDefault="007A3CA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195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Computer-Aided Drafting 1</w:t>
            </w:r>
          </w:p>
        </w:tc>
        <w:tc>
          <w:tcPr>
            <w:tcW w:w="900" w:type="dxa"/>
          </w:tcPr>
          <w:p w14:paraId="15758E7F" w14:textId="77777777" w:rsidR="00756D7D" w:rsidRPr="00E33456" w:rsidRDefault="007A3CA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858C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A3B94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1083FA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A8FEB59" w14:textId="77777777" w:rsidTr="00E33456">
        <w:tc>
          <w:tcPr>
            <w:tcW w:w="4495" w:type="dxa"/>
          </w:tcPr>
          <w:p w14:paraId="3645DE4C" w14:textId="4740E3F3" w:rsidR="00756D7D" w:rsidRPr="00E33456" w:rsidRDefault="007A3CA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4010D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101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Writing 1</w:t>
            </w:r>
          </w:p>
        </w:tc>
        <w:tc>
          <w:tcPr>
            <w:tcW w:w="900" w:type="dxa"/>
          </w:tcPr>
          <w:p w14:paraId="316DE672" w14:textId="77777777" w:rsidR="00756D7D" w:rsidRPr="00E33456" w:rsidRDefault="007A3CA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E7F4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D594C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6BA0CF6" w14:textId="77777777" w:rsidR="00756D7D" w:rsidRPr="00E33456" w:rsidRDefault="000454A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</w:tr>
      <w:tr w:rsidR="00756D7D" w:rsidRPr="00756D7D" w14:paraId="5635F67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E446EB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58B4A7" w14:textId="77777777" w:rsidR="00756D7D" w:rsidRPr="00756D7D" w:rsidRDefault="007A3CA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1757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9F8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208B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F3C980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F66F89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2A1473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3600C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C9303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4C390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344C7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F251177" w14:textId="77777777" w:rsidTr="001B04DA">
        <w:tc>
          <w:tcPr>
            <w:tcW w:w="4495" w:type="dxa"/>
          </w:tcPr>
          <w:p w14:paraId="2C5C17B2" w14:textId="0244E353" w:rsidR="00756D7D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150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Construction Documents 2</w:t>
            </w:r>
          </w:p>
        </w:tc>
        <w:tc>
          <w:tcPr>
            <w:tcW w:w="900" w:type="dxa"/>
          </w:tcPr>
          <w:p w14:paraId="6405C2EE" w14:textId="77777777" w:rsidR="00756D7D" w:rsidRPr="00E33456" w:rsidRDefault="00FC29F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14184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F514C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A9865" w14:textId="77777777" w:rsidR="00756D7D" w:rsidRPr="00E33456" w:rsidRDefault="00DE2B9E" w:rsidP="00DE2B9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ACH 100)</w:t>
            </w:r>
          </w:p>
        </w:tc>
      </w:tr>
      <w:tr w:rsidR="00E33456" w:rsidRPr="00E33456" w14:paraId="209B29E5" w14:textId="77777777" w:rsidTr="001B04DA">
        <w:tc>
          <w:tcPr>
            <w:tcW w:w="4495" w:type="dxa"/>
          </w:tcPr>
          <w:p w14:paraId="6C1BD39A" w14:textId="2FBE3D4F" w:rsidR="00E33456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161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 Materials and Construction 2</w:t>
            </w:r>
          </w:p>
        </w:tc>
        <w:tc>
          <w:tcPr>
            <w:tcW w:w="900" w:type="dxa"/>
          </w:tcPr>
          <w:p w14:paraId="02919ED4" w14:textId="77777777" w:rsidR="00E33456" w:rsidRPr="00E33456" w:rsidRDefault="00FC29F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86E37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D010E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25A797" w14:textId="77777777" w:rsidR="00E33456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course only</w:t>
            </w:r>
          </w:p>
        </w:tc>
      </w:tr>
      <w:tr w:rsidR="00756D7D" w:rsidRPr="00E33456" w14:paraId="46EAAF7B" w14:textId="77777777" w:rsidTr="001B04DA">
        <w:tc>
          <w:tcPr>
            <w:tcW w:w="4495" w:type="dxa"/>
          </w:tcPr>
          <w:p w14:paraId="7BA2E817" w14:textId="0F051BCB" w:rsidR="00756D7D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170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Theory and History of Architecture 2</w:t>
            </w:r>
          </w:p>
        </w:tc>
        <w:tc>
          <w:tcPr>
            <w:tcW w:w="900" w:type="dxa"/>
          </w:tcPr>
          <w:p w14:paraId="33AEB983" w14:textId="77777777" w:rsidR="00756D7D" w:rsidRPr="00E33456" w:rsidRDefault="00FC29F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0F938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9AAF8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4D9F73" w14:textId="77777777" w:rsidR="00756D7D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course only</w:t>
            </w:r>
          </w:p>
        </w:tc>
      </w:tr>
      <w:tr w:rsidR="00756D7D" w:rsidRPr="00E33456" w14:paraId="67587AF3" w14:textId="77777777" w:rsidTr="001B04DA">
        <w:tc>
          <w:tcPr>
            <w:tcW w:w="4495" w:type="dxa"/>
          </w:tcPr>
          <w:p w14:paraId="345ADE12" w14:textId="14146059" w:rsidR="00756D7D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175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Introduction to Systems</w:t>
            </w:r>
          </w:p>
        </w:tc>
        <w:tc>
          <w:tcPr>
            <w:tcW w:w="900" w:type="dxa"/>
          </w:tcPr>
          <w:p w14:paraId="1D0630F5" w14:textId="77777777" w:rsidR="00756D7D" w:rsidRPr="00E33456" w:rsidRDefault="00FC29F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90E75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8DC1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F10BA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8DD2CA8" w14:textId="77777777" w:rsidTr="00E33456">
        <w:tc>
          <w:tcPr>
            <w:tcW w:w="4495" w:type="dxa"/>
          </w:tcPr>
          <w:p w14:paraId="4871BD74" w14:textId="77777777" w:rsidR="00756D7D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Technical Math</w:t>
            </w:r>
          </w:p>
        </w:tc>
        <w:tc>
          <w:tcPr>
            <w:tcW w:w="900" w:type="dxa"/>
          </w:tcPr>
          <w:p w14:paraId="4E7DEAAC" w14:textId="77777777" w:rsidR="00756D7D" w:rsidRPr="00E33456" w:rsidRDefault="00FC29F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A0B90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E714A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30F9BEA" w14:textId="77777777" w:rsidR="00756D7D" w:rsidRPr="00E33456" w:rsidRDefault="00FC29F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126, MA 111, MAT 150 also acceptable</w:t>
            </w:r>
          </w:p>
        </w:tc>
      </w:tr>
      <w:tr w:rsidR="00756D7D" w:rsidRPr="00E33456" w14:paraId="212891FE" w14:textId="77777777" w:rsidTr="00E33456">
        <w:tc>
          <w:tcPr>
            <w:tcW w:w="4495" w:type="dxa"/>
          </w:tcPr>
          <w:p w14:paraId="58072244" w14:textId="77777777" w:rsidR="00756D7D" w:rsidRPr="00E33456" w:rsidRDefault="000D7C2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24BA60A6" w14:textId="77777777" w:rsidR="00756D7D" w:rsidRPr="00E33456" w:rsidRDefault="000D7C2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1A80E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CF9AB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36E7FC5" w14:textId="19F8B37E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3A0648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C75868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B7C1CA" w14:textId="77777777" w:rsidR="00756D7D" w:rsidRPr="00756D7D" w:rsidRDefault="000D7C2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9231C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9A5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76BD4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B3D77F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95F9CB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02F3DC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61E46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84B0A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79604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56EDEA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37A393D" w14:textId="77777777" w:rsidTr="001B04DA">
        <w:tc>
          <w:tcPr>
            <w:tcW w:w="4495" w:type="dxa"/>
          </w:tcPr>
          <w:p w14:paraId="740C8E64" w14:textId="433A94D1" w:rsidR="00E33456" w:rsidRPr="00E33456" w:rsidRDefault="00DE2B9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200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Construction Documents 3</w:t>
            </w:r>
          </w:p>
        </w:tc>
        <w:tc>
          <w:tcPr>
            <w:tcW w:w="900" w:type="dxa"/>
          </w:tcPr>
          <w:p w14:paraId="20BF9814" w14:textId="77777777" w:rsidR="00E33456" w:rsidRPr="00E33456" w:rsidRDefault="00DE2B9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39F39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427D6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D2F127" w14:textId="77777777" w:rsidR="00E33456" w:rsidRPr="00E33456" w:rsidRDefault="00DE2B9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ACH 150 and ACH 195)</w:t>
            </w:r>
          </w:p>
        </w:tc>
      </w:tr>
      <w:tr w:rsidR="00E33456" w:rsidRPr="00E33456" w14:paraId="54C1038C" w14:textId="77777777" w:rsidTr="001B04DA">
        <w:tc>
          <w:tcPr>
            <w:tcW w:w="4495" w:type="dxa"/>
          </w:tcPr>
          <w:p w14:paraId="72F2AB5B" w14:textId="7A3F21E0" w:rsidR="00E33456" w:rsidRPr="00E33456" w:rsidRDefault="00DE2B9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225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Structures</w:t>
            </w:r>
          </w:p>
        </w:tc>
        <w:tc>
          <w:tcPr>
            <w:tcW w:w="900" w:type="dxa"/>
          </w:tcPr>
          <w:p w14:paraId="62A4A5DC" w14:textId="77777777" w:rsidR="00E33456" w:rsidRPr="00E33456" w:rsidRDefault="00DE2B9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7BE70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5AC5E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67A20F" w14:textId="77777777" w:rsidR="00E33456" w:rsidRPr="00E33456" w:rsidRDefault="005C32FC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course only </w:t>
            </w:r>
            <w:r w:rsidR="00DE2B9E">
              <w:rPr>
                <w:sz w:val="20"/>
                <w:szCs w:val="20"/>
              </w:rPr>
              <w:t>(</w:t>
            </w:r>
            <w:proofErr w:type="spellStart"/>
            <w:r w:rsidR="00DE2B9E">
              <w:rPr>
                <w:sz w:val="20"/>
                <w:szCs w:val="20"/>
              </w:rPr>
              <w:t>Prereq</w:t>
            </w:r>
            <w:proofErr w:type="spellEnd"/>
            <w:r w:rsidR="00DE2B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</w:t>
            </w:r>
            <w:r w:rsidR="00DE2B9E">
              <w:rPr>
                <w:sz w:val="20"/>
                <w:szCs w:val="20"/>
              </w:rPr>
              <w:t>ath requirement)</w:t>
            </w:r>
          </w:p>
        </w:tc>
      </w:tr>
      <w:tr w:rsidR="00E33456" w:rsidRPr="00E33456" w14:paraId="6A5FCBFD" w14:textId="77777777" w:rsidTr="001B04DA">
        <w:tc>
          <w:tcPr>
            <w:tcW w:w="4495" w:type="dxa"/>
          </w:tcPr>
          <w:p w14:paraId="0BB1F37F" w14:textId="77777777" w:rsidR="00E33456" w:rsidRPr="00E33456" w:rsidRDefault="00DE2B9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44D6F640" w14:textId="3D96E30C" w:rsidR="00E33456" w:rsidRPr="00E33456" w:rsidRDefault="0096073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5B1C80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54433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A23F37" w14:textId="77777777" w:rsidR="00E33456" w:rsidRPr="00E33456" w:rsidRDefault="00EB0C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next page</w:t>
            </w:r>
          </w:p>
        </w:tc>
      </w:tr>
      <w:tr w:rsidR="00E33456" w:rsidRPr="00E33456" w14:paraId="4ABACD5A" w14:textId="77777777" w:rsidTr="00E33456">
        <w:tc>
          <w:tcPr>
            <w:tcW w:w="4495" w:type="dxa"/>
          </w:tcPr>
          <w:p w14:paraId="587E3579" w14:textId="77777777" w:rsidR="00E33456" w:rsidRPr="00E33456" w:rsidRDefault="00DE2B9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7CD64B41" w14:textId="77777777" w:rsidR="00E33456" w:rsidRPr="00E33456" w:rsidRDefault="00DE2B9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11F6D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36BA0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E8B2297" w14:textId="77777777" w:rsidR="00E33456" w:rsidRPr="00E33456" w:rsidRDefault="000454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</w:tr>
      <w:tr w:rsidR="00E33456" w:rsidRPr="00E33456" w14:paraId="4F695CBB" w14:textId="77777777" w:rsidTr="00E33456">
        <w:tc>
          <w:tcPr>
            <w:tcW w:w="4495" w:type="dxa"/>
          </w:tcPr>
          <w:p w14:paraId="7B64DD65" w14:textId="77777777" w:rsidR="00E33456" w:rsidRPr="00E33456" w:rsidRDefault="00DE2B9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</w:t>
            </w:r>
            <w:r w:rsidR="008A3394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14:paraId="678E5484" w14:textId="77777777" w:rsidR="00E33456" w:rsidRPr="00E33456" w:rsidRDefault="00DE2B9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4D2A4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5C26A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343E9B4" w14:textId="77777777" w:rsidR="00E33456" w:rsidRPr="00E33456" w:rsidRDefault="000454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</w:tr>
      <w:tr w:rsidR="00E33456" w:rsidRPr="00756D7D" w14:paraId="26B73D5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817509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7AB453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64B25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737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ACF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EB85877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C88EC5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126B9B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AFEF0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7102C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84917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BCC6D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B58D73B" w14:textId="77777777" w:rsidTr="001B04DA">
        <w:tc>
          <w:tcPr>
            <w:tcW w:w="4495" w:type="dxa"/>
          </w:tcPr>
          <w:p w14:paraId="6BE0DF76" w14:textId="777777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250 Construction Documents 4</w:t>
            </w:r>
          </w:p>
        </w:tc>
        <w:tc>
          <w:tcPr>
            <w:tcW w:w="900" w:type="dxa"/>
          </w:tcPr>
          <w:p w14:paraId="2CE9A1BD" w14:textId="77777777" w:rsidR="00E33456" w:rsidRPr="00E33456" w:rsidRDefault="008A33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EE8A7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35A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FBE3A5" w14:textId="777777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ACH 200)</w:t>
            </w:r>
          </w:p>
        </w:tc>
      </w:tr>
      <w:tr w:rsidR="00E33456" w:rsidRPr="00E33456" w14:paraId="726B2B82" w14:textId="77777777" w:rsidTr="001B04DA">
        <w:tc>
          <w:tcPr>
            <w:tcW w:w="4495" w:type="dxa"/>
          </w:tcPr>
          <w:p w14:paraId="0A45C54F" w14:textId="777777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260 Office Practice</w:t>
            </w:r>
          </w:p>
        </w:tc>
        <w:tc>
          <w:tcPr>
            <w:tcW w:w="900" w:type="dxa"/>
          </w:tcPr>
          <w:p w14:paraId="31AF1721" w14:textId="77777777" w:rsidR="00E33456" w:rsidRPr="00E33456" w:rsidRDefault="008A33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1726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19C61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D20087" w14:textId="777777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ACH 200 and ACH 110)</w:t>
            </w:r>
          </w:p>
        </w:tc>
      </w:tr>
      <w:tr w:rsidR="00E33456" w:rsidRPr="00E33456" w14:paraId="4C2B7B3D" w14:textId="77777777" w:rsidTr="001B04DA">
        <w:tc>
          <w:tcPr>
            <w:tcW w:w="4495" w:type="dxa"/>
          </w:tcPr>
          <w:p w14:paraId="14710CCB" w14:textId="19FD5B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275</w:t>
            </w:r>
            <w:r w:rsidR="00985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Mechanical and Electrical Systems</w:t>
            </w:r>
          </w:p>
        </w:tc>
        <w:tc>
          <w:tcPr>
            <w:tcW w:w="900" w:type="dxa"/>
          </w:tcPr>
          <w:p w14:paraId="5004973F" w14:textId="77777777" w:rsidR="00E33456" w:rsidRPr="00E33456" w:rsidRDefault="008A33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2B1B0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B814B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00578C" w14:textId="5892E7B0" w:rsidR="00E33456" w:rsidRPr="00E33456" w:rsidRDefault="005C32FC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course only</w:t>
            </w:r>
            <w:r w:rsidR="00985739">
              <w:rPr>
                <w:sz w:val="20"/>
                <w:szCs w:val="20"/>
              </w:rPr>
              <w:t xml:space="preserve"> </w:t>
            </w:r>
            <w:r w:rsidR="008A3394">
              <w:rPr>
                <w:sz w:val="20"/>
                <w:szCs w:val="20"/>
              </w:rPr>
              <w:t>(</w:t>
            </w:r>
            <w:proofErr w:type="spellStart"/>
            <w:r w:rsidR="008A3394">
              <w:rPr>
                <w:sz w:val="20"/>
                <w:szCs w:val="20"/>
              </w:rPr>
              <w:t>Prereq</w:t>
            </w:r>
            <w:proofErr w:type="spellEnd"/>
            <w:r w:rsidR="008A3394">
              <w:rPr>
                <w:sz w:val="20"/>
                <w:szCs w:val="20"/>
              </w:rPr>
              <w:t>: ACH 175)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456" w:rsidRPr="00E33456" w14:paraId="65B33B6B" w14:textId="77777777" w:rsidTr="001B04DA">
        <w:tc>
          <w:tcPr>
            <w:tcW w:w="4495" w:type="dxa"/>
          </w:tcPr>
          <w:p w14:paraId="3B23A3DC" w14:textId="777777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6151FA73" w14:textId="44A1DD30" w:rsidR="00E33456" w:rsidRPr="00E33456" w:rsidRDefault="0096073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101EB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A963D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68E8AE" w14:textId="77777777" w:rsidR="00E33456" w:rsidRPr="00E33456" w:rsidRDefault="00EB0C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next page</w:t>
            </w:r>
          </w:p>
        </w:tc>
      </w:tr>
      <w:tr w:rsidR="00E33456" w:rsidRPr="00E33456" w14:paraId="475331FF" w14:textId="77777777" w:rsidTr="00E33456">
        <w:tc>
          <w:tcPr>
            <w:tcW w:w="4495" w:type="dxa"/>
          </w:tcPr>
          <w:p w14:paraId="0A034524" w14:textId="77777777" w:rsidR="00E33456" w:rsidRPr="00E33456" w:rsidRDefault="008A33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</w:t>
            </w:r>
          </w:p>
        </w:tc>
        <w:tc>
          <w:tcPr>
            <w:tcW w:w="900" w:type="dxa"/>
          </w:tcPr>
          <w:p w14:paraId="3A803DEF" w14:textId="77777777" w:rsidR="00E33456" w:rsidRPr="00E33456" w:rsidRDefault="008A33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D4DB1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E585A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4443288" w14:textId="77777777" w:rsidR="00E33456" w:rsidRPr="00E33456" w:rsidRDefault="000454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requirement</w:t>
            </w:r>
          </w:p>
        </w:tc>
      </w:tr>
      <w:tr w:rsidR="00E33456" w:rsidRPr="00756D7D" w14:paraId="5787919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B1CC0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ECA121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8EE232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6DFB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306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9D48C2" w14:paraId="64260C5D" w14:textId="77777777" w:rsidTr="006949C1">
        <w:tc>
          <w:tcPr>
            <w:tcW w:w="4491" w:type="dxa"/>
            <w:hideMark/>
          </w:tcPr>
          <w:p w14:paraId="2604B67D" w14:textId="77777777" w:rsidR="009D48C2" w:rsidRDefault="009D48C2" w:rsidP="006949C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DD9ACCF" w14:textId="5B66F300" w:rsidR="009D48C2" w:rsidRDefault="00C866C2" w:rsidP="006949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65-68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3B0B" w14:textId="77777777" w:rsidR="009D48C2" w:rsidRDefault="009D48C2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30F786" w14:textId="77777777" w:rsidR="009D48C2" w:rsidRDefault="009D48C2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194CA6A" w14:textId="77777777" w:rsidR="009D48C2" w:rsidRDefault="009D48C2" w:rsidP="006949C1">
            <w:pPr>
              <w:tabs>
                <w:tab w:val="left" w:pos="5760"/>
              </w:tabs>
            </w:pPr>
          </w:p>
        </w:tc>
      </w:tr>
    </w:tbl>
    <w:p w14:paraId="06EA4F11" w14:textId="77777777" w:rsidR="00E70BF7" w:rsidRDefault="00E70BF7" w:rsidP="00E70BF7">
      <w:pPr>
        <w:jc w:val="center"/>
        <w:rPr>
          <w:b/>
          <w:i/>
          <w:sz w:val="20"/>
        </w:rPr>
      </w:pPr>
    </w:p>
    <w:p w14:paraId="65E80289" w14:textId="253475B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</w:t>
      </w:r>
      <w:r w:rsidR="00985739">
        <w:rPr>
          <w:b/>
          <w:i/>
          <w:sz w:val="18"/>
          <w:szCs w:val="18"/>
        </w:rPr>
        <w:t xml:space="preserve"> </w:t>
      </w:r>
      <w:r w:rsidRPr="0067715F">
        <w:rPr>
          <w:b/>
          <w:i/>
          <w:sz w:val="18"/>
          <w:szCs w:val="18"/>
        </w:rPr>
        <w:t>25% of Total Program Credit Hours must be earned at Bluegrass Community and Technical College</w:t>
      </w:r>
    </w:p>
    <w:p w14:paraId="10B626ED" w14:textId="77777777" w:rsidR="00334C02" w:rsidRDefault="00334C02" w:rsidP="00020CC7">
      <w:pPr>
        <w:rPr>
          <w:b/>
        </w:rPr>
      </w:pPr>
    </w:p>
    <w:p w14:paraId="37000DD1" w14:textId="750AABD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4010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81EDBDA" w14:textId="77777777" w:rsidR="00020CC7" w:rsidRDefault="00020CC7" w:rsidP="00020CC7">
      <w:pPr>
        <w:rPr>
          <w:b/>
        </w:rPr>
      </w:pPr>
    </w:p>
    <w:p w14:paraId="72E4F44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47BA5C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3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4C02" w:rsidRPr="008F0D3B" w14:paraId="0559918C" w14:textId="77777777" w:rsidTr="000454A1">
        <w:tc>
          <w:tcPr>
            <w:tcW w:w="10795" w:type="dxa"/>
            <w:shd w:val="clear" w:color="auto" w:fill="D0CECE" w:themeFill="background2" w:themeFillShade="E6"/>
          </w:tcPr>
          <w:p w14:paraId="26938B73" w14:textId="77777777" w:rsidR="00334C02" w:rsidRPr="006636F0" w:rsidRDefault="00334C02" w:rsidP="000454A1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334C02" w14:paraId="2374BBFD" w14:textId="77777777" w:rsidTr="000454A1">
        <w:trPr>
          <w:trHeight w:val="1383"/>
        </w:trPr>
        <w:tc>
          <w:tcPr>
            <w:tcW w:w="10795" w:type="dxa"/>
          </w:tcPr>
          <w:p w14:paraId="5831685F" w14:textId="4DBCFADF" w:rsidR="002947F1" w:rsidRDefault="00C37543" w:rsidP="002947F1">
            <w:r>
              <w:t>For students planning to transfer to a 4-year institution with a major in Architecture, Landscape Architecture or Construction Management, refer to the BCTC webpage under Academics/Program of Study/ and select the appropriate major/transfer focus area.</w:t>
            </w:r>
            <w:r w:rsidR="00985739">
              <w:t xml:space="preserve"> </w:t>
            </w:r>
            <w:r>
              <w:t>This webpage contains links to the articulation agreements with vario</w:t>
            </w:r>
            <w:r w:rsidR="000454A1">
              <w:t>us colleges offering the majors listed above</w:t>
            </w:r>
            <w:r>
              <w:t>.</w:t>
            </w:r>
            <w:r w:rsidR="00985739">
              <w:t xml:space="preserve"> </w:t>
            </w:r>
            <w:r w:rsidR="000454A1">
              <w:t>The student should check with a program advisor to help select the appropriate general education classes and technical electives that would transfer to those specific institutions degrees.</w:t>
            </w:r>
          </w:p>
          <w:p w14:paraId="5A176FA1" w14:textId="77777777" w:rsidR="0054010D" w:rsidRDefault="0054010D" w:rsidP="002947F1"/>
          <w:p w14:paraId="7A7DED68" w14:textId="02193AC0" w:rsidR="00334C02" w:rsidRDefault="002947F1" w:rsidP="002947F1">
            <w:r w:rsidRPr="002947F1">
              <w:t>We currently have artic</w:t>
            </w:r>
            <w:r>
              <w:t>ulation agreements with</w:t>
            </w:r>
            <w:r w:rsidRPr="002947F1">
              <w:t xml:space="preserve"> Eastern Kentucky University, Northern Kentucky University, Southern Illinois University, Savannah College of Art and Design, and </w:t>
            </w:r>
            <w:r>
              <w:t xml:space="preserve">are working to complete an agreement with </w:t>
            </w:r>
            <w:r w:rsidRPr="002947F1">
              <w:t xml:space="preserve">the </w:t>
            </w:r>
            <w:r>
              <w:t>University of Kentucky, College of Design.</w:t>
            </w:r>
            <w:r w:rsidR="00985739">
              <w:t xml:space="preserve"> </w:t>
            </w:r>
            <w:r>
              <w:t xml:space="preserve">It is </w:t>
            </w:r>
            <w:r w:rsidRPr="002947F1">
              <w:t>recommended that a student planning to transfer to one of these schools, complete the A.A.S. degree in Architectural Technology to receive the full benefits specified in the transfer articulation agreements.</w:t>
            </w:r>
            <w:r w:rsidR="00985739">
              <w:t xml:space="preserve"> </w:t>
            </w:r>
          </w:p>
          <w:p w14:paraId="2C3FB7A3" w14:textId="77777777" w:rsidR="002947F1" w:rsidRDefault="002947F1" w:rsidP="002947F1"/>
        </w:tc>
      </w:tr>
    </w:tbl>
    <w:p w14:paraId="505C8F3C" w14:textId="77777777" w:rsidR="006A436A" w:rsidRDefault="00A76C66" w:rsidP="006636F0"/>
    <w:tbl>
      <w:tblPr>
        <w:tblStyle w:val="TableGrid"/>
        <w:tblpPr w:leftFromText="180" w:rightFromText="180" w:vertAnchor="page" w:horzAnchor="margin" w:tblpY="5866"/>
        <w:tblW w:w="0" w:type="auto"/>
        <w:tblLook w:val="04A0" w:firstRow="1" w:lastRow="0" w:firstColumn="1" w:lastColumn="0" w:noHBand="0" w:noVBand="1"/>
      </w:tblPr>
      <w:tblGrid>
        <w:gridCol w:w="4855"/>
        <w:gridCol w:w="810"/>
        <w:gridCol w:w="5121"/>
      </w:tblGrid>
      <w:tr w:rsidR="000454A1" w14:paraId="4D749573" w14:textId="77777777" w:rsidTr="003933E7">
        <w:trPr>
          <w:trHeight w:val="328"/>
        </w:trPr>
        <w:tc>
          <w:tcPr>
            <w:tcW w:w="10786" w:type="dxa"/>
            <w:gridSpan w:val="3"/>
            <w:shd w:val="clear" w:color="auto" w:fill="D0CECE" w:themeFill="background2" w:themeFillShade="E6"/>
          </w:tcPr>
          <w:p w14:paraId="09EFBEBA" w14:textId="2B1C3480" w:rsidR="000454A1" w:rsidRPr="001B43D5" w:rsidRDefault="000454A1" w:rsidP="003933E7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</w:t>
            </w:r>
            <w:r>
              <w:rPr>
                <w:b/>
              </w:rPr>
              <w:t xml:space="preserve"> Technical</w:t>
            </w:r>
            <w:r w:rsidRPr="008F0D3B">
              <w:rPr>
                <w:b/>
              </w:rPr>
              <w:t xml:space="preserve"> Electives</w:t>
            </w:r>
            <w:r w:rsidR="00985739">
              <w:rPr>
                <w:b/>
              </w:rPr>
              <w:t xml:space="preserve"> </w:t>
            </w:r>
            <w:r w:rsidR="00EB0C69">
              <w:rPr>
                <w:b/>
              </w:rPr>
              <w:t>(Total of 10 hours required)</w:t>
            </w:r>
          </w:p>
        </w:tc>
      </w:tr>
      <w:tr w:rsidR="000454A1" w14:paraId="4F70B3C8" w14:textId="77777777" w:rsidTr="003933E7">
        <w:trPr>
          <w:trHeight w:val="246"/>
        </w:trPr>
        <w:tc>
          <w:tcPr>
            <w:tcW w:w="4855" w:type="dxa"/>
          </w:tcPr>
          <w:p w14:paraId="0C96393E" w14:textId="29A74EA1" w:rsidR="000454A1" w:rsidRPr="001B4EA7" w:rsidRDefault="000454A1" w:rsidP="003933E7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180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Selected Topics in Architectural Technology</w:t>
            </w:r>
          </w:p>
        </w:tc>
        <w:tc>
          <w:tcPr>
            <w:tcW w:w="810" w:type="dxa"/>
          </w:tcPr>
          <w:p w14:paraId="7A1EB88A" w14:textId="77777777" w:rsidR="000454A1" w:rsidRPr="001B4EA7" w:rsidRDefault="000454A1" w:rsidP="003933E7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079A8F1B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Consent of Instructor required</w:t>
            </w:r>
          </w:p>
        </w:tc>
      </w:tr>
      <w:tr w:rsidR="000454A1" w14:paraId="1D420EAE" w14:textId="77777777" w:rsidTr="003933E7">
        <w:trPr>
          <w:trHeight w:val="246"/>
        </w:trPr>
        <w:tc>
          <w:tcPr>
            <w:tcW w:w="4855" w:type="dxa"/>
          </w:tcPr>
          <w:p w14:paraId="31ADE99B" w14:textId="5F687A41" w:rsidR="000454A1" w:rsidRPr="001B4EA7" w:rsidRDefault="000454A1" w:rsidP="003933E7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194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Visual Composition</w:t>
            </w:r>
          </w:p>
        </w:tc>
        <w:tc>
          <w:tcPr>
            <w:tcW w:w="810" w:type="dxa"/>
          </w:tcPr>
          <w:p w14:paraId="77E7B300" w14:textId="77777777" w:rsidR="000454A1" w:rsidRPr="001B4EA7" w:rsidRDefault="000454A1" w:rsidP="003933E7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0ECB0316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course only</w:t>
            </w:r>
          </w:p>
        </w:tc>
      </w:tr>
      <w:tr w:rsidR="000454A1" w14:paraId="33FB704B" w14:textId="77777777" w:rsidTr="003933E7">
        <w:trPr>
          <w:trHeight w:val="246"/>
        </w:trPr>
        <w:tc>
          <w:tcPr>
            <w:tcW w:w="4855" w:type="dxa"/>
          </w:tcPr>
          <w:p w14:paraId="0A39D8B8" w14:textId="61E769FF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198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Practicum</w:t>
            </w:r>
          </w:p>
        </w:tc>
        <w:tc>
          <w:tcPr>
            <w:tcW w:w="810" w:type="dxa"/>
          </w:tcPr>
          <w:p w14:paraId="683BC476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57ECD6DB" w14:textId="1FD7D445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program, marketable skills,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GPA 2.0 min)</w:t>
            </w:r>
          </w:p>
        </w:tc>
      </w:tr>
      <w:tr w:rsidR="000454A1" w14:paraId="098ACAEC" w14:textId="77777777" w:rsidTr="003933E7">
        <w:trPr>
          <w:trHeight w:val="225"/>
        </w:trPr>
        <w:tc>
          <w:tcPr>
            <w:tcW w:w="4855" w:type="dxa"/>
          </w:tcPr>
          <w:p w14:paraId="500FB3D4" w14:textId="6445E186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280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Revit/Building Information Modeling</w:t>
            </w:r>
          </w:p>
        </w:tc>
        <w:tc>
          <w:tcPr>
            <w:tcW w:w="810" w:type="dxa"/>
          </w:tcPr>
          <w:p w14:paraId="0572A9E8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1AECCD40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course only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195)</w:t>
            </w:r>
          </w:p>
        </w:tc>
      </w:tr>
      <w:tr w:rsidR="000454A1" w14:paraId="7FEEB2F8" w14:textId="77777777" w:rsidTr="003933E7">
        <w:trPr>
          <w:trHeight w:val="246"/>
        </w:trPr>
        <w:tc>
          <w:tcPr>
            <w:tcW w:w="4855" w:type="dxa"/>
          </w:tcPr>
          <w:p w14:paraId="2C977BD4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290 Building Codes 1</w:t>
            </w:r>
          </w:p>
        </w:tc>
        <w:tc>
          <w:tcPr>
            <w:tcW w:w="810" w:type="dxa"/>
          </w:tcPr>
          <w:p w14:paraId="4A76416B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35B871B3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150 and ACH 160)</w:t>
            </w:r>
          </w:p>
        </w:tc>
      </w:tr>
      <w:tr w:rsidR="000454A1" w14:paraId="1481E3C8" w14:textId="77777777" w:rsidTr="003933E7">
        <w:trPr>
          <w:trHeight w:val="246"/>
        </w:trPr>
        <w:tc>
          <w:tcPr>
            <w:tcW w:w="4855" w:type="dxa"/>
          </w:tcPr>
          <w:p w14:paraId="0354D739" w14:textId="0F56A61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291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Construction Management</w:t>
            </w:r>
          </w:p>
        </w:tc>
        <w:tc>
          <w:tcPr>
            <w:tcW w:w="810" w:type="dxa"/>
          </w:tcPr>
          <w:p w14:paraId="68D15463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419F3A07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course only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150, ACH 160 and ACH 161)</w:t>
            </w:r>
          </w:p>
        </w:tc>
      </w:tr>
      <w:tr w:rsidR="000454A1" w14:paraId="77D82A3B" w14:textId="77777777" w:rsidTr="003933E7">
        <w:trPr>
          <w:trHeight w:val="246"/>
        </w:trPr>
        <w:tc>
          <w:tcPr>
            <w:tcW w:w="4855" w:type="dxa"/>
          </w:tcPr>
          <w:p w14:paraId="560C1CD6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292 Building Codes 2</w:t>
            </w:r>
          </w:p>
        </w:tc>
        <w:tc>
          <w:tcPr>
            <w:tcW w:w="810" w:type="dxa"/>
          </w:tcPr>
          <w:p w14:paraId="29BB2BE3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0C8F7DC2" w14:textId="77777777" w:rsidR="000454A1" w:rsidRPr="001B4EA7" w:rsidRDefault="000454A1" w:rsidP="003933E7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290)</w:t>
            </w:r>
          </w:p>
        </w:tc>
      </w:tr>
      <w:tr w:rsidR="000454A1" w14:paraId="77E8398B" w14:textId="77777777" w:rsidTr="003933E7">
        <w:trPr>
          <w:trHeight w:val="246"/>
        </w:trPr>
        <w:tc>
          <w:tcPr>
            <w:tcW w:w="4855" w:type="dxa"/>
          </w:tcPr>
          <w:p w14:paraId="3AD90076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293 Presentation Techniques</w:t>
            </w:r>
          </w:p>
        </w:tc>
        <w:tc>
          <w:tcPr>
            <w:tcW w:w="810" w:type="dxa"/>
          </w:tcPr>
          <w:p w14:paraId="31F37F6B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656BE976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 course only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100)</w:t>
            </w:r>
          </w:p>
        </w:tc>
      </w:tr>
      <w:tr w:rsidR="000454A1" w14:paraId="0FAA5EC6" w14:textId="77777777" w:rsidTr="003933E7">
        <w:trPr>
          <w:trHeight w:val="246"/>
        </w:trPr>
        <w:tc>
          <w:tcPr>
            <w:tcW w:w="4855" w:type="dxa"/>
          </w:tcPr>
          <w:p w14:paraId="22F475FF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294 Specification Writing</w:t>
            </w:r>
          </w:p>
        </w:tc>
        <w:tc>
          <w:tcPr>
            <w:tcW w:w="810" w:type="dxa"/>
          </w:tcPr>
          <w:p w14:paraId="175F6BB7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42B4082C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 course only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150, ACH 160 and ACH 161)</w:t>
            </w:r>
          </w:p>
        </w:tc>
      </w:tr>
      <w:tr w:rsidR="000454A1" w14:paraId="15E30F77" w14:textId="77777777" w:rsidTr="003933E7">
        <w:trPr>
          <w:trHeight w:val="246"/>
        </w:trPr>
        <w:tc>
          <w:tcPr>
            <w:tcW w:w="4855" w:type="dxa"/>
          </w:tcPr>
          <w:p w14:paraId="16027CCB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297 Estimating Techniques</w:t>
            </w:r>
          </w:p>
        </w:tc>
        <w:tc>
          <w:tcPr>
            <w:tcW w:w="810" w:type="dxa"/>
          </w:tcPr>
          <w:p w14:paraId="787A2753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0143821C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 course only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150 and math requirement)</w:t>
            </w:r>
          </w:p>
        </w:tc>
      </w:tr>
      <w:tr w:rsidR="000454A1" w14:paraId="3FC125AC" w14:textId="77777777" w:rsidTr="003933E7">
        <w:trPr>
          <w:trHeight w:val="246"/>
        </w:trPr>
        <w:tc>
          <w:tcPr>
            <w:tcW w:w="4855" w:type="dxa"/>
          </w:tcPr>
          <w:p w14:paraId="42D510EA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 298 Computer 3D Modeling</w:t>
            </w:r>
          </w:p>
        </w:tc>
        <w:tc>
          <w:tcPr>
            <w:tcW w:w="810" w:type="dxa"/>
          </w:tcPr>
          <w:p w14:paraId="02F6A755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4B7E1A3B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 course only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ACH 150 and ACH 195)</w:t>
            </w:r>
          </w:p>
        </w:tc>
      </w:tr>
      <w:tr w:rsidR="000454A1" w14:paraId="46925EFA" w14:textId="77777777" w:rsidTr="003933E7">
        <w:trPr>
          <w:trHeight w:val="225"/>
        </w:trPr>
        <w:tc>
          <w:tcPr>
            <w:tcW w:w="4855" w:type="dxa"/>
          </w:tcPr>
          <w:p w14:paraId="6FCF18F7" w14:textId="3186566B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COE 199</w:t>
            </w:r>
            <w:r w:rsidR="009857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Cooperative Education: Architectural Tech.</w:t>
            </w:r>
          </w:p>
        </w:tc>
        <w:tc>
          <w:tcPr>
            <w:tcW w:w="810" w:type="dxa"/>
          </w:tcPr>
          <w:p w14:paraId="76FDA1A1" w14:textId="77777777" w:rsidR="000454A1" w:rsidRPr="001B4EA7" w:rsidRDefault="000454A1" w:rsidP="003933E7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121" w:type="dxa"/>
          </w:tcPr>
          <w:p w14:paraId="7B2E9EE3" w14:textId="77777777" w:rsidR="000454A1" w:rsidRPr="001B4EA7" w:rsidRDefault="000454A1" w:rsidP="00393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program, marketable skills, GPA 2.0 min.)</w:t>
            </w:r>
          </w:p>
        </w:tc>
      </w:tr>
    </w:tbl>
    <w:p w14:paraId="7852880A" w14:textId="77777777" w:rsidR="001B43D5" w:rsidRDefault="001B43D5" w:rsidP="006636F0"/>
    <w:p w14:paraId="1139E511" w14:textId="77777777" w:rsidR="006636F0" w:rsidRDefault="006636F0" w:rsidP="006636F0"/>
    <w:p w14:paraId="75157359" w14:textId="77777777" w:rsidR="00334C02" w:rsidRDefault="00334C02" w:rsidP="006636F0"/>
    <w:p w14:paraId="52F703AF" w14:textId="77777777" w:rsidR="001B43D5" w:rsidRDefault="001B43D5" w:rsidP="006636F0"/>
    <w:p w14:paraId="69552F35" w14:textId="77777777" w:rsidR="00E33456" w:rsidRDefault="00E33456" w:rsidP="006636F0"/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933E7" w14:paraId="46349815" w14:textId="77777777" w:rsidTr="003933E7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02E95C5" w14:textId="77777777" w:rsidR="003933E7" w:rsidRPr="001B43D5" w:rsidRDefault="003933E7" w:rsidP="003933E7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3933E7" w14:paraId="6FB66798" w14:textId="77777777" w:rsidTr="003933E7">
        <w:trPr>
          <w:trHeight w:val="246"/>
        </w:trPr>
        <w:tc>
          <w:tcPr>
            <w:tcW w:w="2237" w:type="dxa"/>
          </w:tcPr>
          <w:p w14:paraId="6ABB3EA9" w14:textId="77777777" w:rsidR="003933E7" w:rsidRPr="00713FF1" w:rsidRDefault="003933E7" w:rsidP="003933E7">
            <w:pPr>
              <w:tabs>
                <w:tab w:val="left" w:pos="190"/>
              </w:tabs>
            </w:pPr>
            <w:r>
              <w:t>Fall Only</w:t>
            </w:r>
          </w:p>
        </w:tc>
        <w:tc>
          <w:tcPr>
            <w:tcW w:w="8549" w:type="dxa"/>
          </w:tcPr>
          <w:p w14:paraId="2C5FBBDA" w14:textId="77777777" w:rsidR="003933E7" w:rsidRPr="003A0982" w:rsidRDefault="003933E7" w:rsidP="003933E7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ACH 120 (online both summer and fall), ACH 160, and ACH 225.</w:t>
            </w:r>
          </w:p>
        </w:tc>
      </w:tr>
      <w:tr w:rsidR="003933E7" w14:paraId="7B53861D" w14:textId="77777777" w:rsidTr="003933E7">
        <w:trPr>
          <w:trHeight w:val="246"/>
        </w:trPr>
        <w:tc>
          <w:tcPr>
            <w:tcW w:w="2237" w:type="dxa"/>
          </w:tcPr>
          <w:p w14:paraId="43B12469" w14:textId="77777777" w:rsidR="003933E7" w:rsidRPr="00713FF1" w:rsidRDefault="003933E7" w:rsidP="003933E7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7DCEA316" w14:textId="77777777" w:rsidR="003933E7" w:rsidRPr="00C546F9" w:rsidRDefault="003933E7" w:rsidP="003933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933E7" w14:paraId="54B3C723" w14:textId="77777777" w:rsidTr="003933E7">
        <w:trPr>
          <w:trHeight w:val="80"/>
        </w:trPr>
        <w:tc>
          <w:tcPr>
            <w:tcW w:w="2237" w:type="dxa"/>
          </w:tcPr>
          <w:p w14:paraId="4E4D01F1" w14:textId="77777777" w:rsidR="003933E7" w:rsidRPr="00713FF1" w:rsidRDefault="003933E7" w:rsidP="003933E7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7B505AAE" w14:textId="77777777" w:rsidR="003933E7" w:rsidRPr="00C546F9" w:rsidRDefault="003933E7" w:rsidP="003933E7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ACH 161, ACH 170, and ACH 275.</w:t>
            </w:r>
          </w:p>
        </w:tc>
      </w:tr>
      <w:tr w:rsidR="003933E7" w14:paraId="46B0EF1E" w14:textId="77777777" w:rsidTr="003933E7">
        <w:trPr>
          <w:trHeight w:val="225"/>
        </w:trPr>
        <w:tc>
          <w:tcPr>
            <w:tcW w:w="2237" w:type="dxa"/>
          </w:tcPr>
          <w:p w14:paraId="0FEB625C" w14:textId="77777777" w:rsidR="003933E7" w:rsidRPr="00713FF1" w:rsidRDefault="003933E7" w:rsidP="003933E7">
            <w:pPr>
              <w:rPr>
                <w:rFonts w:cstheme="minorHAnsi"/>
              </w:rPr>
            </w:pPr>
          </w:p>
        </w:tc>
        <w:tc>
          <w:tcPr>
            <w:tcW w:w="8549" w:type="dxa"/>
          </w:tcPr>
          <w:p w14:paraId="54291253" w14:textId="77777777" w:rsidR="003933E7" w:rsidRPr="00C546F9" w:rsidRDefault="003933E7" w:rsidP="003933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933E7" w14:paraId="298338F7" w14:textId="77777777" w:rsidTr="003933E7">
        <w:trPr>
          <w:trHeight w:val="246"/>
        </w:trPr>
        <w:tc>
          <w:tcPr>
            <w:tcW w:w="2237" w:type="dxa"/>
          </w:tcPr>
          <w:p w14:paraId="0CD21A22" w14:textId="77777777" w:rsidR="003933E7" w:rsidRPr="00713FF1" w:rsidRDefault="003933E7" w:rsidP="003933E7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734141B9" w14:textId="77777777" w:rsidR="003933E7" w:rsidRPr="003A0982" w:rsidRDefault="003933E7" w:rsidP="003933E7"/>
        </w:tc>
      </w:tr>
      <w:tr w:rsidR="003933E7" w14:paraId="3230A7BF" w14:textId="77777777" w:rsidTr="003933E7">
        <w:trPr>
          <w:trHeight w:val="246"/>
        </w:trPr>
        <w:tc>
          <w:tcPr>
            <w:tcW w:w="2237" w:type="dxa"/>
          </w:tcPr>
          <w:p w14:paraId="2A2D1ECB" w14:textId="77777777" w:rsidR="003933E7" w:rsidRPr="00713FF1" w:rsidRDefault="003933E7" w:rsidP="003933E7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20031B07" w14:textId="77777777" w:rsidR="003933E7" w:rsidRPr="00C546F9" w:rsidRDefault="003933E7" w:rsidP="003933E7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933E7" w14:paraId="1E5A519D" w14:textId="77777777" w:rsidTr="003933E7">
        <w:trPr>
          <w:trHeight w:val="246"/>
        </w:trPr>
        <w:tc>
          <w:tcPr>
            <w:tcW w:w="2237" w:type="dxa"/>
          </w:tcPr>
          <w:p w14:paraId="0FA019D0" w14:textId="77777777" w:rsidR="003933E7" w:rsidRPr="00713FF1" w:rsidRDefault="003933E7" w:rsidP="003933E7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0C0B08B9" w14:textId="77777777" w:rsidR="003933E7" w:rsidRPr="00C546F9" w:rsidRDefault="003933E7" w:rsidP="003933E7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3933E7" w14:paraId="791DC2B4" w14:textId="77777777" w:rsidTr="003933E7">
        <w:trPr>
          <w:trHeight w:val="246"/>
        </w:trPr>
        <w:tc>
          <w:tcPr>
            <w:tcW w:w="2237" w:type="dxa"/>
          </w:tcPr>
          <w:p w14:paraId="09F9B48D" w14:textId="77777777" w:rsidR="003933E7" w:rsidRPr="00713FF1" w:rsidRDefault="003933E7" w:rsidP="003933E7">
            <w:pPr>
              <w:tabs>
                <w:tab w:val="left" w:pos="90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4B9047C2" w14:textId="77777777" w:rsidR="003933E7" w:rsidRPr="00C546F9" w:rsidRDefault="003933E7" w:rsidP="003933E7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</w:tbl>
    <w:p w14:paraId="0400EDE8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56A1" w14:textId="77777777" w:rsidR="00F45799" w:rsidRDefault="00F45799" w:rsidP="006636F0">
      <w:r>
        <w:separator/>
      </w:r>
    </w:p>
  </w:endnote>
  <w:endnote w:type="continuationSeparator" w:id="0">
    <w:p w14:paraId="38F458EC" w14:textId="77777777" w:rsidR="00F45799" w:rsidRDefault="00F4579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ECA6" w14:textId="6324B5A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1368">
      <w:rPr>
        <w:sz w:val="18"/>
        <w:szCs w:val="18"/>
      </w:rPr>
      <w:t>Jeff Durham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800B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11368">
      <w:rPr>
        <w:sz w:val="18"/>
        <w:szCs w:val="18"/>
      </w:rPr>
      <w:t>1-23-2018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6CD9" w14:textId="77777777" w:rsidR="00F45799" w:rsidRDefault="00F45799" w:rsidP="006636F0">
      <w:r>
        <w:separator/>
      </w:r>
    </w:p>
  </w:footnote>
  <w:footnote w:type="continuationSeparator" w:id="0">
    <w:p w14:paraId="43F6CB26" w14:textId="77777777" w:rsidR="00F45799" w:rsidRDefault="00F4579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4A1"/>
    <w:rsid w:val="000D7C22"/>
    <w:rsid w:val="000F5124"/>
    <w:rsid w:val="001B43D5"/>
    <w:rsid w:val="001B4EA7"/>
    <w:rsid w:val="001C2AC1"/>
    <w:rsid w:val="001F5ED7"/>
    <w:rsid w:val="002947F1"/>
    <w:rsid w:val="00334C02"/>
    <w:rsid w:val="003933E7"/>
    <w:rsid w:val="003D490F"/>
    <w:rsid w:val="00482547"/>
    <w:rsid w:val="004A4F63"/>
    <w:rsid w:val="0054010D"/>
    <w:rsid w:val="005800B8"/>
    <w:rsid w:val="005951BB"/>
    <w:rsid w:val="005C32FC"/>
    <w:rsid w:val="005E258C"/>
    <w:rsid w:val="006636F0"/>
    <w:rsid w:val="0067715F"/>
    <w:rsid w:val="00756D7D"/>
    <w:rsid w:val="007A141A"/>
    <w:rsid w:val="007A3CA0"/>
    <w:rsid w:val="007C2621"/>
    <w:rsid w:val="00811368"/>
    <w:rsid w:val="00822AB5"/>
    <w:rsid w:val="00866610"/>
    <w:rsid w:val="008A3394"/>
    <w:rsid w:val="008F0D3B"/>
    <w:rsid w:val="009304C3"/>
    <w:rsid w:val="00931053"/>
    <w:rsid w:val="009556A5"/>
    <w:rsid w:val="0096073C"/>
    <w:rsid w:val="00985739"/>
    <w:rsid w:val="009D48C2"/>
    <w:rsid w:val="00A76C66"/>
    <w:rsid w:val="00A84FF1"/>
    <w:rsid w:val="00AC03A1"/>
    <w:rsid w:val="00AF5018"/>
    <w:rsid w:val="00C37543"/>
    <w:rsid w:val="00C554A2"/>
    <w:rsid w:val="00C866C2"/>
    <w:rsid w:val="00CB38EB"/>
    <w:rsid w:val="00CE7FFD"/>
    <w:rsid w:val="00D30536"/>
    <w:rsid w:val="00D60F8D"/>
    <w:rsid w:val="00DE2B9E"/>
    <w:rsid w:val="00E32E29"/>
    <w:rsid w:val="00E33456"/>
    <w:rsid w:val="00E70BF7"/>
    <w:rsid w:val="00EA29AF"/>
    <w:rsid w:val="00EB0C69"/>
    <w:rsid w:val="00F23CA6"/>
    <w:rsid w:val="00F270A6"/>
    <w:rsid w:val="00F45799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BE453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7C688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24A86"/>
    <w:rsid w:val="00555BBE"/>
    <w:rsid w:val="007C6885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34</cp:revision>
  <dcterms:created xsi:type="dcterms:W3CDTF">2017-11-16T15:08:00Z</dcterms:created>
  <dcterms:modified xsi:type="dcterms:W3CDTF">2018-07-04T15:41:00Z</dcterms:modified>
</cp:coreProperties>
</file>