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484C4518" w:rsidR="005D48BA" w:rsidRPr="00E70BF7" w:rsidRDefault="0007128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9230C" wp14:editId="68C0D22F">
                <wp:simplePos x="0" y="0"/>
                <wp:positionH relativeFrom="margin">
                  <wp:posOffset>1873651</wp:posOffset>
                </wp:positionH>
                <wp:positionV relativeFrom="paragraph">
                  <wp:posOffset>89535</wp:posOffset>
                </wp:positionV>
                <wp:extent cx="4986020" cy="548640"/>
                <wp:effectExtent l="0" t="0" r="24130" b="22860"/>
                <wp:wrapTight wrapText="bothSides">
                  <wp:wrapPolygon edited="0">
                    <wp:start x="0" y="0"/>
                    <wp:lineTo x="0" y="21750"/>
                    <wp:lineTo x="21622" y="21750"/>
                    <wp:lineTo x="2162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7EFDF12B" w:rsidR="005D48BA" w:rsidRDefault="00071289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FC52C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Tune-Up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55pt;margin-top:7.05pt;width:392.6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FPk0UDeAAAACwEAAA8AAAAAAAAAAAAAAAAA5AQAAGRycy9kb3ducmV2LnhtbFBLBQYA&#10;AAAABAAEAPMAAADvBQAAAAA=&#10;" fillcolor="#284b96" strokecolor="#41719c" strokeweight="1pt">
                <v:textbox>
                  <w:txbxContent>
                    <w:p w14:paraId="44F1C52D" w14:textId="7EFDF12B" w:rsidR="005D48BA" w:rsidRDefault="00071289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C52C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Tune-Up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1037267">
            <wp:simplePos x="0" y="0"/>
            <wp:positionH relativeFrom="column">
              <wp:posOffset>0</wp:posOffset>
            </wp:positionH>
            <wp:positionV relativeFrom="paragraph">
              <wp:posOffset>205506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9B539" w14:textId="7BE0856B" w:rsidR="00071289" w:rsidRDefault="00071289" w:rsidP="00071289">
      <w:pPr>
        <w:tabs>
          <w:tab w:val="left" w:pos="4320"/>
          <w:tab w:val="left" w:pos="7920"/>
        </w:tabs>
        <w:spacing w:after="160"/>
        <w:rPr>
          <w:b/>
        </w:rPr>
      </w:pPr>
    </w:p>
    <w:p w14:paraId="445921C5" w14:textId="7DE5CAE1" w:rsidR="0067715F" w:rsidRPr="009304C3" w:rsidRDefault="0067715F" w:rsidP="00071289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2630D6A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17448118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bookmarkStart w:id="0" w:name="_GoBack"/>
      <w:bookmarkEnd w:id="0"/>
    </w:p>
    <w:p w14:paraId="445921DF" w14:textId="78B4A033" w:rsidR="001C2AC1" w:rsidRPr="00C816B5" w:rsidRDefault="005D48BA" w:rsidP="00534F23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0712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1570E9A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381DDEE6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ACEF9E5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6F3CEDC2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15DCC1E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6A0F744C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071289">
        <w:tc>
          <w:tcPr>
            <w:tcW w:w="4464" w:type="dxa"/>
          </w:tcPr>
          <w:p w14:paraId="445921E6" w14:textId="638AB21F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120   Basic Automotive Electricity</w:t>
            </w:r>
          </w:p>
        </w:tc>
        <w:tc>
          <w:tcPr>
            <w:tcW w:w="864" w:type="dxa"/>
          </w:tcPr>
          <w:p w14:paraId="445921E7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5979CF9" w14:textId="748E285D" w:rsidR="00943847" w:rsidRPr="00C816B5" w:rsidRDefault="00ED754C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121</w:t>
            </w:r>
          </w:p>
        </w:tc>
        <w:tc>
          <w:tcPr>
            <w:tcW w:w="2016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1" w14:textId="77777777" w:rsidTr="00071289">
        <w:tc>
          <w:tcPr>
            <w:tcW w:w="4464" w:type="dxa"/>
          </w:tcPr>
          <w:p w14:paraId="445921EC" w14:textId="43E557A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121   Basic Automotive Electricity Lab</w:t>
            </w:r>
          </w:p>
        </w:tc>
        <w:tc>
          <w:tcPr>
            <w:tcW w:w="864" w:type="dxa"/>
          </w:tcPr>
          <w:p w14:paraId="445921ED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EE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F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F675AC" w14:textId="6CBF1E7A" w:rsidR="00943847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445921F0" w14:textId="27E47202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45921F7" w14:textId="77777777" w:rsidTr="00071289">
        <w:tc>
          <w:tcPr>
            <w:tcW w:w="4464" w:type="dxa"/>
          </w:tcPr>
          <w:p w14:paraId="445921F2" w14:textId="74FC8A4A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260   Electrical Systems</w:t>
            </w:r>
          </w:p>
        </w:tc>
        <w:tc>
          <w:tcPr>
            <w:tcW w:w="864" w:type="dxa"/>
          </w:tcPr>
          <w:p w14:paraId="445921F3" w14:textId="17522E73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46CCA51A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  <w:shd w:val="clear" w:color="auto" w:fill="auto"/>
          </w:tcPr>
          <w:p w14:paraId="445921F6" w14:textId="34DDEADA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45921FD" w14:textId="77777777" w:rsidTr="00071289">
        <w:tc>
          <w:tcPr>
            <w:tcW w:w="4464" w:type="dxa"/>
          </w:tcPr>
          <w:p w14:paraId="445921F8" w14:textId="33E6C08B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261   Electrical Systems Lab</w:t>
            </w:r>
          </w:p>
        </w:tc>
        <w:tc>
          <w:tcPr>
            <w:tcW w:w="864" w:type="dxa"/>
          </w:tcPr>
          <w:p w14:paraId="445921F9" w14:textId="36757621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53419D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  <w:shd w:val="clear" w:color="auto" w:fill="auto"/>
          </w:tcPr>
          <w:p w14:paraId="445921FC" w14:textId="0757A088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459220F" w14:textId="77777777" w:rsidTr="0007128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5CDB99BB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16" w14:textId="77777777" w:rsidTr="00071289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28" w14:textId="77777777" w:rsidTr="00071289">
        <w:tc>
          <w:tcPr>
            <w:tcW w:w="4464" w:type="dxa"/>
          </w:tcPr>
          <w:p w14:paraId="44592223" w14:textId="490DA79F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140   Basic Fuel and Ignition Systems</w:t>
            </w:r>
          </w:p>
        </w:tc>
        <w:tc>
          <w:tcPr>
            <w:tcW w:w="864" w:type="dxa"/>
          </w:tcPr>
          <w:p w14:paraId="44592224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225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6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7F9827D" w14:textId="5DD191C9" w:rsidR="009F6EB6" w:rsidRPr="00C816B5" w:rsidRDefault="00ED754C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141</w:t>
            </w:r>
          </w:p>
        </w:tc>
        <w:tc>
          <w:tcPr>
            <w:tcW w:w="2016" w:type="dxa"/>
            <w:shd w:val="clear" w:color="auto" w:fill="auto"/>
          </w:tcPr>
          <w:p w14:paraId="44592227" w14:textId="204A9316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2E" w14:textId="77777777" w:rsidTr="00071289">
        <w:tc>
          <w:tcPr>
            <w:tcW w:w="4464" w:type="dxa"/>
          </w:tcPr>
          <w:p w14:paraId="44592229" w14:textId="70421378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141   Basic Fuel and Ignition Systems Lab</w:t>
            </w:r>
          </w:p>
        </w:tc>
        <w:tc>
          <w:tcPr>
            <w:tcW w:w="864" w:type="dxa"/>
          </w:tcPr>
          <w:p w14:paraId="4459222A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22B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2C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B727049" w14:textId="38E0A1AD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AUT 140</w:t>
            </w:r>
          </w:p>
        </w:tc>
        <w:tc>
          <w:tcPr>
            <w:tcW w:w="2016" w:type="dxa"/>
            <w:shd w:val="clear" w:color="auto" w:fill="auto"/>
          </w:tcPr>
          <w:p w14:paraId="4459222D" w14:textId="7E0D9DFA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D4FFC76" w14:textId="77777777" w:rsidTr="00071289">
        <w:tc>
          <w:tcPr>
            <w:tcW w:w="4464" w:type="dxa"/>
          </w:tcPr>
          <w:p w14:paraId="7B26EC11" w14:textId="3F7F94A8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240   Computer Control Sys</w:t>
            </w:r>
            <w:r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</w:t>
            </w:r>
          </w:p>
        </w:tc>
        <w:tc>
          <w:tcPr>
            <w:tcW w:w="864" w:type="dxa"/>
          </w:tcPr>
          <w:p w14:paraId="1F3B3DF8" w14:textId="1C76D151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C50BF7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68D767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591C47A2" w14:textId="1548D391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241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2CF4FB0D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189AC327" w14:textId="77777777" w:rsidTr="00071289">
        <w:tc>
          <w:tcPr>
            <w:tcW w:w="4464" w:type="dxa"/>
          </w:tcPr>
          <w:p w14:paraId="000F5EEB" w14:textId="25E90B90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241   Comp Control Sys</w:t>
            </w:r>
            <w:r>
              <w:rPr>
                <w:rFonts w:cstheme="minorHAnsi"/>
                <w:sz w:val="20"/>
                <w:szCs w:val="20"/>
              </w:rPr>
              <w:t>tems</w:t>
            </w:r>
            <w:r w:rsidRPr="00C816B5">
              <w:rPr>
                <w:rFonts w:cstheme="minorHAnsi"/>
                <w:sz w:val="20"/>
                <w:szCs w:val="20"/>
              </w:rPr>
              <w:t xml:space="preserve"> and Diagnosis Lab</w:t>
            </w:r>
          </w:p>
        </w:tc>
        <w:tc>
          <w:tcPr>
            <w:tcW w:w="864" w:type="dxa"/>
          </w:tcPr>
          <w:p w14:paraId="68B9115F" w14:textId="786D5B64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DC459A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66EF21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1EF071B9" w14:textId="1658017E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240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9478A8C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4592240" w14:textId="77777777" w:rsidTr="0007128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75F0F8CE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77777777" w:rsidR="001C2AC1" w:rsidRPr="00C816B5" w:rsidRDefault="001C2AC1" w:rsidP="00334C02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247" w14:textId="77777777" w:rsidTr="00071289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ED754C" w:rsidRPr="00C816B5" w14:paraId="02D66E0D" w14:textId="77777777" w:rsidTr="00071289">
        <w:tc>
          <w:tcPr>
            <w:tcW w:w="4464" w:type="dxa"/>
          </w:tcPr>
          <w:p w14:paraId="1E0ED1FC" w14:textId="2ABAA9C0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142   Emission Systems</w:t>
            </w:r>
          </w:p>
        </w:tc>
        <w:tc>
          <w:tcPr>
            <w:tcW w:w="864" w:type="dxa"/>
          </w:tcPr>
          <w:p w14:paraId="399A6226" w14:textId="560EFAEC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B42F15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7F2C52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AD40AA5" w14:textId="17BD1737" w:rsidR="00ED754C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143</w:t>
            </w:r>
          </w:p>
        </w:tc>
        <w:tc>
          <w:tcPr>
            <w:tcW w:w="2016" w:type="dxa"/>
            <w:shd w:val="clear" w:color="auto" w:fill="auto"/>
          </w:tcPr>
          <w:p w14:paraId="33A9595F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7B07E0F2" w14:textId="77777777" w:rsidTr="00071289">
        <w:tc>
          <w:tcPr>
            <w:tcW w:w="4464" w:type="dxa"/>
          </w:tcPr>
          <w:p w14:paraId="2B680771" w14:textId="4C304689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AUT 143   Emission Systems Lab</w:t>
            </w:r>
          </w:p>
        </w:tc>
        <w:tc>
          <w:tcPr>
            <w:tcW w:w="864" w:type="dxa"/>
          </w:tcPr>
          <w:p w14:paraId="50F237CA" w14:textId="730EE064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5333FE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FEA1E4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95832B" w14:textId="1CC34861" w:rsidR="00ED754C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AUT 142</w:t>
            </w:r>
          </w:p>
        </w:tc>
        <w:tc>
          <w:tcPr>
            <w:tcW w:w="2016" w:type="dxa"/>
            <w:shd w:val="clear" w:color="auto" w:fill="auto"/>
          </w:tcPr>
          <w:p w14:paraId="4ED5CC35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44592271" w14:textId="77777777" w:rsidTr="00071289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06298EF8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D754C" w:rsidRPr="00C816B5" w14:paraId="58C44A4D" w14:textId="77777777" w:rsidTr="00071289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487E7058" w:rsidR="00ED754C" w:rsidRPr="00C816B5" w:rsidRDefault="006F013B" w:rsidP="00ED754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ED754C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011380B0" w:rsidR="00ED754C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D754C" w:rsidRPr="00C816B5" w:rsidRDefault="00ED754C" w:rsidP="00ED75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D754C" w:rsidRPr="00C816B5" w:rsidRDefault="00ED754C" w:rsidP="00ED75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76A3F1BC" w14:textId="77777777" w:rsidR="00ED754C" w:rsidRPr="001414AE" w:rsidRDefault="00ED754C" w:rsidP="00ED754C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D754C" w:rsidRPr="00480D63" w14:paraId="34A34EBA" w14:textId="77777777" w:rsidTr="008D68F7">
        <w:trPr>
          <w:trHeight w:val="288"/>
        </w:trPr>
        <w:tc>
          <w:tcPr>
            <w:tcW w:w="7848" w:type="dxa"/>
          </w:tcPr>
          <w:p w14:paraId="0A7DBD19" w14:textId="77777777" w:rsidR="00ED754C" w:rsidRPr="00480D63" w:rsidRDefault="00ED754C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14CC2F0B" w14:textId="77777777" w:rsidR="00ED754C" w:rsidRPr="00480D63" w:rsidRDefault="00ED754C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8356CFE" w14:textId="77777777" w:rsidR="00ED754C" w:rsidRPr="00480D63" w:rsidRDefault="00ED754C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80FF22F" w14:textId="77777777" w:rsidR="00ED754C" w:rsidRPr="00480D63" w:rsidRDefault="00ED754C" w:rsidP="00ED754C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16CAF342" w14:textId="77777777" w:rsidR="00ED754C" w:rsidRPr="007A1B7D" w:rsidRDefault="00ED754C" w:rsidP="00ED754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E2D9F6" w14:textId="77777777" w:rsidR="00ED754C" w:rsidRPr="007A1B7D" w:rsidRDefault="00ED754C" w:rsidP="00ED754C">
      <w:pPr>
        <w:tabs>
          <w:tab w:val="left" w:pos="4320"/>
        </w:tabs>
        <w:rPr>
          <w:b/>
          <w:sz w:val="16"/>
          <w:szCs w:val="16"/>
        </w:rPr>
      </w:pPr>
    </w:p>
    <w:p w14:paraId="53D06192" w14:textId="77777777" w:rsidR="00ED754C" w:rsidRDefault="00ED754C" w:rsidP="00ED754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7C3C0883" w14:textId="77777777" w:rsidR="00ED754C" w:rsidRDefault="00ED754C" w:rsidP="00ED754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1F7EB4" w14:textId="77777777" w:rsidR="00ED754C" w:rsidRPr="00071289" w:rsidRDefault="00ED754C" w:rsidP="00ED754C">
      <w:pPr>
        <w:rPr>
          <w:sz w:val="16"/>
          <w:szCs w:val="16"/>
        </w:rPr>
      </w:pPr>
    </w:p>
    <w:p w14:paraId="12154451" w14:textId="1B4E4FFD" w:rsidR="00ED754C" w:rsidRPr="00071289" w:rsidRDefault="00ED754C" w:rsidP="00ED754C">
      <w:pPr>
        <w:tabs>
          <w:tab w:val="left" w:pos="432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D754C" w:rsidRPr="008F0D3B" w14:paraId="45B44805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4EA9072" w14:textId="77777777" w:rsidR="00ED754C" w:rsidRPr="006636F0" w:rsidRDefault="00ED754C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D754C" w14:paraId="4559418E" w14:textId="77777777" w:rsidTr="008D68F7">
        <w:trPr>
          <w:trHeight w:val="1383"/>
        </w:trPr>
        <w:tc>
          <w:tcPr>
            <w:tcW w:w="10800" w:type="dxa"/>
          </w:tcPr>
          <w:p w14:paraId="303BC328" w14:textId="77777777" w:rsidR="00ED754C" w:rsidRPr="002951C6" w:rsidRDefault="00ED754C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FBA991D" w14:textId="77777777" w:rsidR="00ED754C" w:rsidRPr="00A12DC0" w:rsidRDefault="00ED754C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3490E798" w14:textId="77777777" w:rsidR="00ED754C" w:rsidRDefault="00ED754C" w:rsidP="008D68F7">
            <w:pPr>
              <w:pStyle w:val="ListParagraph"/>
            </w:pPr>
          </w:p>
          <w:p w14:paraId="36118803" w14:textId="7C4FC53B" w:rsidR="00ED754C" w:rsidRPr="002951C6" w:rsidRDefault="00ED754C" w:rsidP="00ED754C">
            <w:pPr>
              <w:pStyle w:val="ListParagraph"/>
              <w:numPr>
                <w:ilvl w:val="0"/>
                <w:numId w:val="2"/>
              </w:numPr>
              <w:ind w:left="427" w:right="887"/>
            </w:pPr>
            <w:r>
              <w:t xml:space="preserve">ADX 120, ADX 121, ADX 260, ADX 261, AUT 142, and AUT 143 are offered in the </w:t>
            </w:r>
            <w:proofErr w:type="gramStart"/>
            <w:r>
              <w:t>Fall</w:t>
            </w:r>
            <w:proofErr w:type="gramEnd"/>
            <w:r>
              <w:t xml:space="preserve"> semester only.  AUT 140, AUT 141, AUT 240, and AUT 241 are offered in the </w:t>
            </w:r>
            <w:proofErr w:type="gramStart"/>
            <w:r>
              <w:t>Spring</w:t>
            </w:r>
            <w:proofErr w:type="gramEnd"/>
            <w:r>
              <w:t xml:space="preserve"> semester only.</w:t>
            </w:r>
          </w:p>
          <w:p w14:paraId="599BB41A" w14:textId="77777777" w:rsidR="00ED754C" w:rsidRPr="002951C6" w:rsidRDefault="00ED754C" w:rsidP="008D68F7">
            <w:pPr>
              <w:rPr>
                <w:sz w:val="12"/>
                <w:szCs w:val="12"/>
              </w:rPr>
            </w:pPr>
          </w:p>
        </w:tc>
      </w:tr>
    </w:tbl>
    <w:p w14:paraId="265F5196" w14:textId="77777777" w:rsidR="00ED754C" w:rsidRDefault="00ED754C" w:rsidP="00ED754C"/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345"/>
        <w:gridCol w:w="2592"/>
        <w:gridCol w:w="5515"/>
        <w:gridCol w:w="1338"/>
        <w:gridCol w:w="7"/>
      </w:tblGrid>
      <w:tr w:rsidR="002951C6" w:rsidRPr="002951C6" w14:paraId="240C3E36" w14:textId="77777777" w:rsidTr="009B4F37">
        <w:trPr>
          <w:gridAfter w:val="1"/>
          <w:wAfter w:w="7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1CC41FC" w14:textId="414C394C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 xml:space="preserve">Embedded </w:t>
            </w:r>
            <w:r w:rsidR="00927934">
              <w:rPr>
                <w:b/>
              </w:rPr>
              <w:t>Credential</w:t>
            </w:r>
          </w:p>
        </w:tc>
      </w:tr>
      <w:tr w:rsidR="002951C6" w:rsidRPr="002951C6" w14:paraId="76380AE2" w14:textId="77777777" w:rsidTr="009B4F37">
        <w:tc>
          <w:tcPr>
            <w:tcW w:w="1345" w:type="dxa"/>
            <w:shd w:val="clear" w:color="auto" w:fill="E7E6E6" w:themeFill="background2"/>
            <w:vAlign w:val="center"/>
          </w:tcPr>
          <w:p w14:paraId="04BB530C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216D940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15" w:type="dxa"/>
            <w:shd w:val="clear" w:color="auto" w:fill="E7E6E6" w:themeFill="background2"/>
            <w:vAlign w:val="center"/>
          </w:tcPr>
          <w:p w14:paraId="03D4B1E1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11B8B658" w14:textId="77777777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2951C6" w:rsidRPr="002951C6" w14:paraId="2AB9AB93" w14:textId="77777777" w:rsidTr="00BD3E8C">
        <w:trPr>
          <w:trHeight w:val="432"/>
        </w:trPr>
        <w:tc>
          <w:tcPr>
            <w:tcW w:w="1345" w:type="dxa"/>
            <w:vAlign w:val="center"/>
          </w:tcPr>
          <w:p w14:paraId="0580F32C" w14:textId="77777777" w:rsidR="009B4F37" w:rsidRPr="002951C6" w:rsidRDefault="009B4F37" w:rsidP="00A41076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592" w:type="dxa"/>
            <w:vAlign w:val="center"/>
          </w:tcPr>
          <w:p w14:paraId="3EFD99BB" w14:textId="004A76F3" w:rsidR="009B4F37" w:rsidRPr="002951C6" w:rsidRDefault="009B4F37" w:rsidP="00A41076">
            <w:pPr>
              <w:tabs>
                <w:tab w:val="left" w:pos="5760"/>
              </w:tabs>
              <w:ind w:right="-18"/>
              <w:jc w:val="center"/>
            </w:pPr>
            <w:r w:rsidRPr="002951C6">
              <w:t>Automotive Electrician</w:t>
            </w:r>
          </w:p>
        </w:tc>
        <w:tc>
          <w:tcPr>
            <w:tcW w:w="5515" w:type="dxa"/>
            <w:vAlign w:val="center"/>
          </w:tcPr>
          <w:p w14:paraId="21FF5DFF" w14:textId="43C208B7" w:rsidR="009B4F37" w:rsidRPr="002951C6" w:rsidRDefault="009B4F37" w:rsidP="0034555B">
            <w:pPr>
              <w:tabs>
                <w:tab w:val="left" w:pos="5760"/>
              </w:tabs>
              <w:ind w:left="342" w:right="-18" w:hanging="342"/>
            </w:pPr>
            <w:r w:rsidRPr="002951C6">
              <w:t>ADX 120, 121, 260, 261</w:t>
            </w:r>
          </w:p>
        </w:tc>
        <w:tc>
          <w:tcPr>
            <w:tcW w:w="1345" w:type="dxa"/>
            <w:gridSpan w:val="2"/>
            <w:vAlign w:val="center"/>
          </w:tcPr>
          <w:p w14:paraId="5CC5C8EA" w14:textId="05D5366B" w:rsidR="009B4F37" w:rsidRPr="002951C6" w:rsidRDefault="009B4F37" w:rsidP="00BD3E8C">
            <w:pPr>
              <w:tabs>
                <w:tab w:val="left" w:pos="5760"/>
              </w:tabs>
              <w:ind w:right="-18"/>
              <w:jc w:val="center"/>
            </w:pPr>
            <w:r w:rsidRPr="002951C6">
              <w:t>10</w:t>
            </w:r>
          </w:p>
        </w:tc>
      </w:tr>
    </w:tbl>
    <w:p w14:paraId="4459230B" w14:textId="77777777" w:rsidR="00E33456" w:rsidRDefault="00E33456" w:rsidP="00ED754C">
      <w:pPr>
        <w:tabs>
          <w:tab w:val="left" w:pos="5760"/>
        </w:tabs>
        <w:ind w:right="-18"/>
      </w:pPr>
    </w:p>
    <w:sectPr w:rsidR="00E33456" w:rsidSect="00071289">
      <w:footerReference w:type="default" r:id="rId11"/>
      <w:pgSz w:w="12240" w:h="15840" w:code="1"/>
      <w:pgMar w:top="288" w:right="720" w:bottom="288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54C88F3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71289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71289"/>
    <w:rsid w:val="0009101D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3119DB"/>
    <w:rsid w:val="00334C02"/>
    <w:rsid w:val="0034555B"/>
    <w:rsid w:val="00370E6D"/>
    <w:rsid w:val="003756BA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6A24FD"/>
    <w:rsid w:val="006F013B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27934"/>
    <w:rsid w:val="009304C3"/>
    <w:rsid w:val="00943847"/>
    <w:rsid w:val="00946827"/>
    <w:rsid w:val="00994672"/>
    <w:rsid w:val="009B4F37"/>
    <w:rsid w:val="009F6EB6"/>
    <w:rsid w:val="00A0458B"/>
    <w:rsid w:val="00A61601"/>
    <w:rsid w:val="00A62D1E"/>
    <w:rsid w:val="00A84811"/>
    <w:rsid w:val="00A84FF1"/>
    <w:rsid w:val="00AA06EC"/>
    <w:rsid w:val="00AC03A1"/>
    <w:rsid w:val="00B018D7"/>
    <w:rsid w:val="00B02B5D"/>
    <w:rsid w:val="00B140BE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2C5A"/>
    <w:rsid w:val="00D36875"/>
    <w:rsid w:val="00D52DAF"/>
    <w:rsid w:val="00E063EE"/>
    <w:rsid w:val="00E064CB"/>
    <w:rsid w:val="00E213BF"/>
    <w:rsid w:val="00E32E29"/>
    <w:rsid w:val="00E33456"/>
    <w:rsid w:val="00E4108F"/>
    <w:rsid w:val="00E70BF7"/>
    <w:rsid w:val="00EA29AF"/>
    <w:rsid w:val="00EA7F4E"/>
    <w:rsid w:val="00ED754C"/>
    <w:rsid w:val="00F01AEC"/>
    <w:rsid w:val="00F2681A"/>
    <w:rsid w:val="00F270A6"/>
    <w:rsid w:val="00FB3C55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DDB0-037F-4E15-B9A4-03437D20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2019-03-07T02:56:00Z</cp:lastPrinted>
  <dcterms:created xsi:type="dcterms:W3CDTF">2019-06-02T15:57:00Z</dcterms:created>
  <dcterms:modified xsi:type="dcterms:W3CDTF">2019-06-02T15:57:00Z</dcterms:modified>
</cp:coreProperties>
</file>