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F7" w:rsidRPr="00E70BF7" w:rsidRDefault="00D63B6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1222" w:rsidRDefault="004C0328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Cardiac 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:rsidR="00E70BF7" w:rsidRPr="007C2621" w:rsidRDefault="004C032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:rsidR="00901222" w:rsidRDefault="00D63B69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Cardiac 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:rsidR="00E70BF7" w:rsidRPr="007C2621" w:rsidRDefault="00D63B6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1222" w:rsidRPr="00B379BB">
        <w:rPr>
          <w:noProof/>
        </w:rPr>
        <w:drawing>
          <wp:anchor distT="0" distB="0" distL="114300" distR="114300" simplePos="0" relativeHeight="251661312" behindDoc="1" locked="0" layoutInCell="1" allowOverlap="1" wp14:anchorId="1EADE26F" wp14:editId="0FD48F4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BF7" w:rsidRPr="00E70BF7" w:rsidRDefault="00E70BF7" w:rsidP="00E70BF7"/>
    <w:p w:rsidR="00901222" w:rsidRDefault="00901222" w:rsidP="00D63B69">
      <w:pPr>
        <w:tabs>
          <w:tab w:val="left" w:pos="4320"/>
          <w:tab w:val="left" w:pos="7920"/>
        </w:tabs>
        <w:rPr>
          <w:b/>
        </w:rPr>
      </w:pPr>
    </w:p>
    <w:p w:rsidR="00D63B69" w:rsidRDefault="00D63B69" w:rsidP="00D63B69">
      <w:pPr>
        <w:tabs>
          <w:tab w:val="left" w:pos="4320"/>
          <w:tab w:val="left" w:pos="7920"/>
        </w:tabs>
        <w:spacing w:before="4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</w:t>
      </w:r>
      <w:r w:rsidR="00E9349A">
        <w:rPr>
          <w:b/>
          <w:color w:val="FF0000"/>
          <w:sz w:val="24"/>
          <w:szCs w:val="24"/>
          <w:highlight w:val="yellow"/>
        </w:rPr>
        <w:t xml:space="preserve"> SPRING 2020</w:t>
      </w:r>
      <w:r>
        <w:rPr>
          <w:b/>
          <w:color w:val="FF0000"/>
          <w:sz w:val="24"/>
          <w:szCs w:val="24"/>
          <w:highlight w:val="yellow"/>
        </w:rPr>
        <w:t xml:space="preserve"> </w:t>
      </w:r>
    </w:p>
    <w:p w:rsidR="0067715F" w:rsidRPr="009304C3" w:rsidRDefault="0067715F" w:rsidP="0090122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</w:t>
      </w:r>
      <w:bookmarkStart w:id="0" w:name="_GoBack"/>
      <w:bookmarkEnd w:id="0"/>
      <w:r w:rsidRPr="009304C3">
        <w:rPr>
          <w:b/>
        </w:rPr>
        <w:t xml:space="preserve">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CC3672" w:rsidRPr="00D63B69">
          <w:rPr>
            <w:rStyle w:val="Hyperlink"/>
            <w:b/>
            <w:color w:val="auto"/>
            <w:u w:val="none"/>
          </w:rPr>
          <w:t>saretta.craft@kctcs.edu</w:t>
        </w:r>
      </w:hyperlink>
      <w:r w:rsidR="00901222" w:rsidRPr="00D63B69">
        <w:rPr>
          <w:b/>
        </w:rPr>
        <w:t xml:space="preserve"> </w:t>
      </w:r>
      <w:r w:rsidR="009304C3" w:rsidRPr="00D63B69">
        <w:rPr>
          <w:b/>
        </w:rPr>
        <w:tab/>
      </w:r>
      <w:r w:rsidR="00CC3672">
        <w:rPr>
          <w:b/>
        </w:rPr>
        <w:tab/>
      </w:r>
      <w:r w:rsidR="009304C3" w:rsidRPr="009304C3">
        <w:rPr>
          <w:b/>
        </w:rPr>
        <w:t>Phone:</w:t>
      </w:r>
      <w:r w:rsidR="004551E1">
        <w:rPr>
          <w:b/>
        </w:rPr>
        <w:t xml:space="preserve"> 859-</w:t>
      </w:r>
      <w:r w:rsidR="00111528">
        <w:rPr>
          <w:b/>
        </w:rPr>
        <w:t>246-6553</w:t>
      </w:r>
    </w:p>
    <w:p w:rsidR="0067715F" w:rsidRPr="009304C3" w:rsidRDefault="0067715F" w:rsidP="0090122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:rsidR="00E70BF7" w:rsidRDefault="009304C3" w:rsidP="00554E98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901222" w:rsidRPr="00554E98" w:rsidRDefault="00901222" w:rsidP="00554E98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950097" w:rsidTr="00950097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:rsidR="00950097" w:rsidRDefault="00950097" w:rsidP="00950097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:rsidR="00950097" w:rsidRPr="00AB6D3F" w:rsidRDefault="00950097" w:rsidP="0095009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901222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901222" w:rsidRPr="00AB6D3F" w:rsidRDefault="00950097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950097" w:rsidRPr="00554E98" w:rsidTr="00650D81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554E98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20"/>
                <w:szCs w:val="20"/>
              </w:rPr>
              <w:t xml:space="preserve">BIO 137 Human Anatomy and Physiology  </w:t>
            </w:r>
            <w:r w:rsidRPr="00554E98">
              <w:rPr>
                <w:sz w:val="16"/>
                <w:szCs w:val="16"/>
              </w:rPr>
              <w:t>or</w:t>
            </w:r>
          </w:p>
          <w:p w:rsidR="00950097" w:rsidRPr="00554E98" w:rsidRDefault="00950097" w:rsidP="00950097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:rsidR="00950097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0097" w:rsidRPr="00554E98" w:rsidRDefault="004551E1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BIO 137 and BIO 139 are </w:t>
            </w:r>
            <w:r w:rsidR="00950097" w:rsidRPr="00554E98">
              <w:rPr>
                <w:sz w:val="18"/>
                <w:szCs w:val="18"/>
              </w:rPr>
              <w:t>preferred over BIO 135</w:t>
            </w:r>
          </w:p>
        </w:tc>
      </w:tr>
      <w:tr w:rsidR="00554E98" w:rsidRPr="00554E98" w:rsidTr="006B59D8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BIO 139 Human Anatomy and Physiology </w:t>
            </w:r>
          </w:p>
        </w:tc>
        <w:tc>
          <w:tcPr>
            <w:tcW w:w="864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650D81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CPR 100 CPR for Healthcare Professionals </w:t>
            </w:r>
          </w:p>
        </w:tc>
        <w:tc>
          <w:tcPr>
            <w:tcW w:w="864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See Program Coordinator for exceptions.</w:t>
            </w:r>
          </w:p>
        </w:tc>
      </w:tr>
      <w:tr w:rsidR="00554E98" w:rsidRPr="00554E98" w:rsidTr="000D0B8E"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0D0B8E"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726A49"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554E98">
        <w:trPr>
          <w:trHeight w:val="455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PHY 171 Applied Physics </w:t>
            </w:r>
            <w:r w:rsidR="00E9349A" w:rsidRPr="00E9349A">
              <w:rPr>
                <w:sz w:val="16"/>
                <w:szCs w:val="16"/>
              </w:rPr>
              <w:t>or PHY 151</w:t>
            </w:r>
            <w:r w:rsidRPr="00E9349A">
              <w:rPr>
                <w:sz w:val="16"/>
                <w:szCs w:val="16"/>
              </w:rPr>
              <w:t xml:space="preserve"> Introductory Physics I or PHY 152 Introductory Physics II</w:t>
            </w:r>
          </w:p>
        </w:tc>
        <w:tc>
          <w:tcPr>
            <w:tcW w:w="864" w:type="dxa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18"/>
                <w:szCs w:val="18"/>
              </w:rPr>
              <w:t>PHY 171</w:t>
            </w:r>
            <w:r w:rsidR="004551E1">
              <w:rPr>
                <w:sz w:val="18"/>
                <w:szCs w:val="18"/>
              </w:rPr>
              <w:t xml:space="preserve"> is</w:t>
            </w:r>
            <w:r w:rsidRPr="00554E98">
              <w:rPr>
                <w:sz w:val="18"/>
                <w:szCs w:val="18"/>
              </w:rPr>
              <w:t xml:space="preserve"> preferred over PHY 151 or PHY 152</w:t>
            </w:r>
          </w:p>
        </w:tc>
      </w:tr>
      <w:tr w:rsidR="00554E98" w:rsidRPr="00554E98" w:rsidTr="00C140CF">
        <w:trPr>
          <w:trHeight w:val="58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554E98" w:rsidRPr="00554E98" w:rsidTr="00650D81">
        <w:trPr>
          <w:trHeight w:val="58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650D81">
        <w:trPr>
          <w:trHeight w:val="58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650D81">
        <w:tc>
          <w:tcPr>
            <w:tcW w:w="4464" w:type="dxa"/>
            <w:shd w:val="clear" w:color="auto" w:fill="D0CECE" w:themeFill="background2" w:themeFillShade="E6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20 – 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901222" w:rsidRPr="00554E98" w:rsidRDefault="00901222" w:rsidP="00310D11">
      <w:pPr>
        <w:tabs>
          <w:tab w:val="left" w:pos="5760"/>
        </w:tabs>
        <w:ind w:left="720" w:right="720"/>
        <w:jc w:val="center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726A49" w:rsidRPr="00AB6D3F" w:rsidRDefault="00554E98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310D11" w:rsidRPr="00AB6D3F">
              <w:rPr>
                <w:b/>
                <w:sz w:val="20"/>
                <w:szCs w:val="20"/>
              </w:rPr>
              <w:t xml:space="preserve">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:rsidTr="00650D81">
        <w:tc>
          <w:tcPr>
            <w:tcW w:w="4464" w:type="dxa"/>
            <w:vAlign w:val="center"/>
          </w:tcPr>
          <w:p w:rsidR="00310D11" w:rsidRPr="00554E98" w:rsidRDefault="00310D11" w:rsidP="00650D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 Cardiac Techniques I</w:t>
            </w:r>
          </w:p>
        </w:tc>
        <w:tc>
          <w:tcPr>
            <w:tcW w:w="864" w:type="dxa"/>
            <w:vAlign w:val="center"/>
          </w:tcPr>
          <w:p w:rsidR="00310D11" w:rsidRPr="00554E98" w:rsidRDefault="00310D1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310D11" w:rsidRPr="00554E98" w:rsidRDefault="00650D8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Di</w:t>
            </w:r>
            <w:r w:rsidR="00554E98" w:rsidRPr="00554E98">
              <w:rPr>
                <w:sz w:val="16"/>
                <w:szCs w:val="16"/>
              </w:rPr>
              <w:t>gital Literacy, NAA 100, and CPR Certification</w:t>
            </w:r>
            <w:r w:rsidRPr="00554E98">
              <w:rPr>
                <w:sz w:val="16"/>
                <w:szCs w:val="16"/>
              </w:rPr>
              <w:t xml:space="preserve"> </w:t>
            </w:r>
          </w:p>
          <w:p w:rsidR="00650D81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Coreq: DMS 147</w:t>
            </w:r>
          </w:p>
        </w:tc>
        <w:tc>
          <w:tcPr>
            <w:tcW w:w="2160" w:type="dxa"/>
            <w:shd w:val="clear" w:color="auto" w:fill="FFFFFF" w:themeFill="background1"/>
          </w:tcPr>
          <w:p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650D81">
        <w:tc>
          <w:tcPr>
            <w:tcW w:w="4464" w:type="dxa"/>
          </w:tcPr>
          <w:p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 Cardiac Clinical Education I</w:t>
            </w:r>
          </w:p>
        </w:tc>
        <w:tc>
          <w:tcPr>
            <w:tcW w:w="864" w:type="dxa"/>
          </w:tcPr>
          <w:p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0D11" w:rsidRPr="00554E98" w:rsidRDefault="00650D8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D11" w:rsidRPr="00554E98" w:rsidRDefault="00650D8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Coreq: DMS 146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:rsidTr="00650D81">
        <w:tc>
          <w:tcPr>
            <w:tcW w:w="4464" w:type="dxa"/>
            <w:shd w:val="clear" w:color="auto" w:fill="D0CECE" w:themeFill="background2" w:themeFillShade="E6"/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2318EC" w:rsidRPr="00AB6D3F" w:rsidRDefault="00554E98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:rsidTr="008F3AF5">
        <w:tc>
          <w:tcPr>
            <w:tcW w:w="4464" w:type="dxa"/>
            <w:shd w:val="clear" w:color="auto" w:fill="D0CECE" w:themeFill="background2" w:themeFillShade="E6"/>
          </w:tcPr>
          <w:p w:rsidR="00650D81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="00650D81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:rsidTr="00D55ADC">
        <w:tc>
          <w:tcPr>
            <w:tcW w:w="4464" w:type="dxa"/>
            <w:vAlign w:val="center"/>
          </w:tcPr>
          <w:p w:rsidR="00650D81" w:rsidRPr="00554E98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:rsidR="00650D81" w:rsidRPr="00554E98" w:rsidRDefault="00650D81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50D81" w:rsidRPr="00554E98" w:rsidRDefault="008F3AF5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554E98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8F3AF5">
        <w:tc>
          <w:tcPr>
            <w:tcW w:w="4464" w:type="dxa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 Cardiac Techniques II</w:t>
            </w:r>
          </w:p>
        </w:tc>
        <w:tc>
          <w:tcPr>
            <w:tcW w:w="864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</w:t>
            </w:r>
          </w:p>
        </w:tc>
        <w:tc>
          <w:tcPr>
            <w:tcW w:w="2160" w:type="dxa"/>
            <w:shd w:val="clear" w:color="auto" w:fill="auto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8F3AF5">
        <w:tc>
          <w:tcPr>
            <w:tcW w:w="4464" w:type="dxa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 Cardiac Clinical Education II</w:t>
            </w:r>
          </w:p>
        </w:tc>
        <w:tc>
          <w:tcPr>
            <w:tcW w:w="864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</w:t>
            </w:r>
          </w:p>
        </w:tc>
        <w:tc>
          <w:tcPr>
            <w:tcW w:w="2160" w:type="dxa"/>
            <w:shd w:val="clear" w:color="auto" w:fill="auto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756D7D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1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4"/>
        <w:gridCol w:w="862"/>
        <w:gridCol w:w="772"/>
        <w:gridCol w:w="719"/>
        <w:gridCol w:w="1866"/>
        <w:gridCol w:w="2160"/>
      </w:tblGrid>
      <w:tr w:rsidR="008F3AF5" w:rsidTr="00554E98">
        <w:tc>
          <w:tcPr>
            <w:tcW w:w="4434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:rsidTr="00554E98">
        <w:tc>
          <w:tcPr>
            <w:tcW w:w="4434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 Cardiac Clinical Education III</w:t>
            </w:r>
          </w:p>
        </w:tc>
        <w:tc>
          <w:tcPr>
            <w:tcW w:w="862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:rsidTr="00554E98">
        <w:trPr>
          <w:gridAfter w:val="1"/>
          <w:wAfter w:w="2160" w:type="dxa"/>
        </w:trPr>
        <w:tc>
          <w:tcPr>
            <w:tcW w:w="4434" w:type="dxa"/>
            <w:shd w:val="clear" w:color="auto" w:fill="D0CECE" w:themeFill="background2" w:themeFillShade="E6"/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E33456" w:rsidRPr="00AB6D3F" w:rsidRDefault="00D63B69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934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756D7D" w:rsidRPr="00554E98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3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160"/>
      </w:tblGrid>
      <w:tr w:rsidR="008F3AF5" w:rsidTr="00554E98">
        <w:tc>
          <w:tcPr>
            <w:tcW w:w="4495" w:type="dxa"/>
            <w:shd w:val="clear" w:color="auto" w:fill="D0CECE" w:themeFill="background2" w:themeFillShade="E6"/>
          </w:tcPr>
          <w:p w:rsidR="008F3AF5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</w:t>
            </w:r>
            <w:r w:rsidR="008F3AF5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:rsidTr="00554E98">
        <w:tc>
          <w:tcPr>
            <w:tcW w:w="4495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216 Cardiac Techniques III</w:t>
            </w:r>
          </w:p>
        </w:tc>
        <w:tc>
          <w:tcPr>
            <w:tcW w:w="864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:rsidTr="00554E98">
        <w:tc>
          <w:tcPr>
            <w:tcW w:w="4495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246 Cardiac Review</w:t>
            </w:r>
          </w:p>
        </w:tc>
        <w:tc>
          <w:tcPr>
            <w:tcW w:w="864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:rsidTr="00554E98">
        <w:tc>
          <w:tcPr>
            <w:tcW w:w="4495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249 Cardiac Clinical Education IV</w:t>
            </w:r>
          </w:p>
        </w:tc>
        <w:tc>
          <w:tcPr>
            <w:tcW w:w="864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:rsidTr="00554E98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E33456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756D7D" w:rsidTr="00D63B69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:rsidR="008F3AF5" w:rsidRPr="00554E98" w:rsidRDefault="008F3AF5" w:rsidP="00D63B69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8F3AF5" w:rsidRPr="00554E98" w:rsidRDefault="00D63B69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9349A">
              <w:rPr>
                <w:b/>
                <w:sz w:val="20"/>
                <w:szCs w:val="20"/>
              </w:rPr>
              <w:t>66</w:t>
            </w:r>
            <w:r w:rsidR="00FE5F1D" w:rsidRPr="00554E9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AB6D3F" w:rsidRPr="00554E98" w:rsidRDefault="00AB6D3F" w:rsidP="00AB6D3F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54E98" w:rsidRPr="00554E98" w:rsidTr="0021239E">
        <w:trPr>
          <w:trHeight w:val="288"/>
        </w:trPr>
        <w:tc>
          <w:tcPr>
            <w:tcW w:w="7848" w:type="dxa"/>
          </w:tcPr>
          <w:p w:rsidR="00AB6D3F" w:rsidRPr="00554E98" w:rsidRDefault="00D63B69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6D3F" w:rsidRPr="00554E98">
              <w:rPr>
                <w:b/>
              </w:rPr>
              <w:t xml:space="preserve"> Credit Hours must be earned at BCTC</w:t>
            </w:r>
          </w:p>
          <w:p w:rsidR="00AB6D3F" w:rsidRPr="00554E98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="00AB6D3F" w:rsidRPr="00554E98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54E98">
              <w:rPr>
                <w:b/>
              </w:rPr>
              <w:t>Cumulative GPA must be 2.0 or higher</w:t>
            </w:r>
          </w:p>
        </w:tc>
      </w:tr>
    </w:tbl>
    <w:p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  <w:r w:rsidRPr="00554E98">
        <w:rPr>
          <w:b/>
        </w:rPr>
        <w:t>Graduation Requirements:</w:t>
      </w:r>
    </w:p>
    <w:p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</w:p>
    <w:p w:rsidR="00AB6D3F" w:rsidRPr="00554E98" w:rsidRDefault="00AB6D3F" w:rsidP="00AB6D3F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:rsidR="00020CC7" w:rsidRPr="00554E98" w:rsidRDefault="00AB6D3F" w:rsidP="00AB6D3F">
      <w:pPr>
        <w:tabs>
          <w:tab w:val="left" w:pos="4320"/>
        </w:tabs>
        <w:rPr>
          <w:b/>
        </w:rPr>
      </w:pPr>
      <w:r w:rsidRPr="00554E98">
        <w:rPr>
          <w:b/>
        </w:rPr>
        <w:t>Advisor Name __________________________________</w:t>
      </w:r>
      <w:r w:rsidRPr="00554E98">
        <w:rPr>
          <w:b/>
        </w:rPr>
        <w:tab/>
        <w:t>Advisor Contact________________________________</w:t>
      </w:r>
    </w:p>
    <w:p w:rsidR="00E33456" w:rsidRPr="00554E98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:rsidTr="0038217C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</w:p>
        </w:tc>
      </w:tr>
      <w:tr w:rsidR="00334C02" w:rsidTr="0038217C">
        <w:trPr>
          <w:trHeight w:val="1152"/>
        </w:trPr>
        <w:tc>
          <w:tcPr>
            <w:tcW w:w="10560" w:type="dxa"/>
          </w:tcPr>
          <w:p w:rsidR="004551E1" w:rsidRDefault="004551E1" w:rsidP="0038217C"/>
          <w:p w:rsidR="0066130B" w:rsidRDefault="00AB6D3F" w:rsidP="0038217C">
            <w:r w:rsidRPr="004551E1">
              <w:t xml:space="preserve">The Diagnostic Medical Sonography program is a selective admissions program which admits </w:t>
            </w:r>
            <w:r w:rsidR="004551E1">
              <w:t xml:space="preserve">students for </w:t>
            </w:r>
            <w:r w:rsidRPr="004551E1">
              <w:t>initial admission only in the Fall semester.</w:t>
            </w:r>
            <w:r w:rsidRPr="00554E98">
              <w:t xml:space="preserve">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554E98">
              <w:t xml:space="preserve">for selective admission information and mandatory pre-admission conference dates.  </w:t>
            </w:r>
          </w:p>
          <w:p w:rsidR="004551E1" w:rsidRDefault="004551E1" w:rsidP="0038217C"/>
        </w:tc>
      </w:tr>
    </w:tbl>
    <w:p w:rsidR="006A436A" w:rsidRDefault="004C0328" w:rsidP="006636F0"/>
    <w:p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:rsidTr="0021239E">
        <w:trPr>
          <w:trHeight w:val="1383"/>
        </w:trPr>
        <w:tc>
          <w:tcPr>
            <w:tcW w:w="10800" w:type="dxa"/>
          </w:tcPr>
          <w:p w:rsidR="000F48DB" w:rsidRPr="000F48DB" w:rsidRDefault="000F48DB" w:rsidP="000F48DB">
            <w:pPr>
              <w:pStyle w:val="ListParagraph"/>
              <w:ind w:left="337"/>
              <w:rPr>
                <w:color w:val="FF0000"/>
              </w:rPr>
            </w:pPr>
          </w:p>
          <w:p w:rsidR="000F48DB" w:rsidRPr="000F48DB" w:rsidRDefault="000F48DB" w:rsidP="000F48D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0F48DB">
              <w:t>After completion of the prerequisite courses and acceptance into the program, this program requires attendance for consecutive Fall, Spring, Summer 12-week, and Fall terms.</w:t>
            </w:r>
          </w:p>
          <w:p w:rsidR="002B2E63" w:rsidRPr="000F48DB" w:rsidRDefault="002B2E63" w:rsidP="00554E98">
            <w:pPr>
              <w:pStyle w:val="ListParagraph"/>
              <w:shd w:val="clear" w:color="auto" w:fill="FFFFFF" w:themeFill="background1"/>
              <w:tabs>
                <w:tab w:val="left" w:pos="744"/>
              </w:tabs>
              <w:ind w:left="337"/>
            </w:pPr>
          </w:p>
          <w:p w:rsidR="0038217C" w:rsidRPr="00CC3672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 xml:space="preserve">CPR certification for the healthcare provider must be obtained prior to enrolling in DMS 146 and must be kept current throughout the program. </w:t>
            </w:r>
          </w:p>
          <w:p w:rsidR="000D7838" w:rsidRPr="00CC3672" w:rsidRDefault="000D7838" w:rsidP="000D7838"/>
          <w:p w:rsidR="0038217C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Documentation of successful completion of a minimum of 75 hour nursing assistant course or its equivalent and digital literacy competency as defined by KCTCS are required prior to enrolling in DMS 146.</w:t>
            </w:r>
          </w:p>
          <w:p w:rsidR="00CC3672" w:rsidRDefault="00CC3672" w:rsidP="00CC3672">
            <w:pPr>
              <w:pStyle w:val="ListParagraph"/>
            </w:pPr>
          </w:p>
          <w:p w:rsidR="00CC3672" w:rsidRPr="00CC3672" w:rsidRDefault="00CC3672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A grade of C or higher in all Diagnostic Medical Sonography courses as well as a cumulative GPA of 2.0 or higher is required to continue in the program.</w:t>
            </w:r>
          </w:p>
          <w:p w:rsidR="00FC03D5" w:rsidRPr="0038217C" w:rsidRDefault="00FC03D5" w:rsidP="00CC3672">
            <w:pPr>
              <w:pStyle w:val="ListParagraph"/>
              <w:ind w:left="337"/>
              <w:rPr>
                <w:color w:val="FF0000"/>
              </w:rPr>
            </w:pPr>
          </w:p>
        </w:tc>
      </w:tr>
    </w:tbl>
    <w:p w:rsidR="006636F0" w:rsidRDefault="006636F0" w:rsidP="006636F0"/>
    <w:p w:rsidR="00334C02" w:rsidRDefault="00334C02" w:rsidP="006636F0"/>
    <w:p w:rsidR="001B43D5" w:rsidRDefault="001B43D5" w:rsidP="006636F0"/>
    <w:p w:rsidR="00E33456" w:rsidRDefault="00E33456" w:rsidP="006636F0"/>
    <w:p w:rsidR="00E33456" w:rsidRDefault="00E33456" w:rsidP="006636F0"/>
    <w:sectPr w:rsidR="00E33456" w:rsidSect="00901222">
      <w:footerReference w:type="default" r:id="rId12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F0" w:rsidRDefault="006636F0" w:rsidP="006636F0">
      <w:r>
        <w:separator/>
      </w:r>
    </w:p>
  </w:endnote>
  <w:endnote w:type="continuationSeparator" w:id="0">
    <w:p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Saretta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C032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45D8B">
      <w:rPr>
        <w:sz w:val="18"/>
        <w:szCs w:val="18"/>
      </w:rPr>
      <w:t>5-28-</w:t>
    </w:r>
    <w:r w:rsidR="00CC367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F0" w:rsidRDefault="006636F0" w:rsidP="006636F0">
      <w:r>
        <w:separator/>
      </w:r>
    </w:p>
  </w:footnote>
  <w:footnote w:type="continuationSeparator" w:id="0">
    <w:p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148"/>
    <w:rsid w:val="00041202"/>
    <w:rsid w:val="000D449D"/>
    <w:rsid w:val="000D7838"/>
    <w:rsid w:val="000F48DB"/>
    <w:rsid w:val="00111528"/>
    <w:rsid w:val="001B43D5"/>
    <w:rsid w:val="001C2AC1"/>
    <w:rsid w:val="002318EC"/>
    <w:rsid w:val="002B2E63"/>
    <w:rsid w:val="00310D11"/>
    <w:rsid w:val="00325942"/>
    <w:rsid w:val="00334C02"/>
    <w:rsid w:val="0038217C"/>
    <w:rsid w:val="003D490F"/>
    <w:rsid w:val="004551E1"/>
    <w:rsid w:val="004A4F63"/>
    <w:rsid w:val="004C0328"/>
    <w:rsid w:val="004D049E"/>
    <w:rsid w:val="00554E98"/>
    <w:rsid w:val="005A66B8"/>
    <w:rsid w:val="005E258C"/>
    <w:rsid w:val="00650D81"/>
    <w:rsid w:val="0066130B"/>
    <w:rsid w:val="006636F0"/>
    <w:rsid w:val="00677054"/>
    <w:rsid w:val="0067715F"/>
    <w:rsid w:val="0068345D"/>
    <w:rsid w:val="00726A49"/>
    <w:rsid w:val="00756D7D"/>
    <w:rsid w:val="007677B9"/>
    <w:rsid w:val="007C2621"/>
    <w:rsid w:val="00822AB5"/>
    <w:rsid w:val="008F0D3B"/>
    <w:rsid w:val="008F3AF5"/>
    <w:rsid w:val="00901222"/>
    <w:rsid w:val="009018D0"/>
    <w:rsid w:val="009304C3"/>
    <w:rsid w:val="00950097"/>
    <w:rsid w:val="00A30A24"/>
    <w:rsid w:val="00A84FF1"/>
    <w:rsid w:val="00AB6D3F"/>
    <w:rsid w:val="00AC03A1"/>
    <w:rsid w:val="00AC4266"/>
    <w:rsid w:val="00B1037B"/>
    <w:rsid w:val="00B2279F"/>
    <w:rsid w:val="00B45D8B"/>
    <w:rsid w:val="00CB38EB"/>
    <w:rsid w:val="00CC3672"/>
    <w:rsid w:val="00CD601F"/>
    <w:rsid w:val="00CE7FFD"/>
    <w:rsid w:val="00D55ADC"/>
    <w:rsid w:val="00D63B69"/>
    <w:rsid w:val="00E04D0A"/>
    <w:rsid w:val="00E32E29"/>
    <w:rsid w:val="00E33456"/>
    <w:rsid w:val="00E355D5"/>
    <w:rsid w:val="00E70BF7"/>
    <w:rsid w:val="00E9349A"/>
    <w:rsid w:val="00EA29AF"/>
    <w:rsid w:val="00F0605F"/>
    <w:rsid w:val="00F270A6"/>
    <w:rsid w:val="00F926F3"/>
    <w:rsid w:val="00FC03D5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s/sonograph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300CC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1A12-10F6-429C-8654-12E9CCA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2019-02-26T22:55:00Z</cp:lastPrinted>
  <dcterms:created xsi:type="dcterms:W3CDTF">2019-06-03T01:27:00Z</dcterms:created>
  <dcterms:modified xsi:type="dcterms:W3CDTF">2019-06-03T01:27:00Z</dcterms:modified>
</cp:coreProperties>
</file>