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113DF653" w:rsidR="00E70BF7" w:rsidRPr="00F2110D" w:rsidRDefault="004534EA" w:rsidP="00E631A4">
      <w:pPr>
        <w:pStyle w:val="Title"/>
        <w:rPr>
          <w:color w:val="000000" w:themeColor="text1"/>
        </w:rPr>
      </w:pPr>
      <w:hyperlink r:id="rId10" w:history="1">
        <w:r w:rsidR="00DA1BEE" w:rsidRPr="005D2494">
          <w:rPr>
            <w:rStyle w:val="Hyperlink"/>
          </w:rPr>
          <w:t>Engineering and Electronics Technology – Communications Track</w:t>
        </w:r>
      </w:hyperlink>
    </w:p>
    <w:p w14:paraId="160EDFA1" w14:textId="01861D1D"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1EA5DA71" w14:textId="1173B979" w:rsidR="00697782" w:rsidRPr="00F2110D" w:rsidRDefault="00697782" w:rsidP="00697782">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00BB1EFE">
        <w:rPr>
          <w:rFonts w:cstheme="minorHAnsi"/>
          <w:bCs/>
          <w:color w:val="000000" w:themeColor="text1"/>
          <w:sz w:val="24"/>
          <w:szCs w:val="24"/>
        </w:rPr>
        <w:t>John Jors</w:t>
      </w:r>
      <w:r w:rsidRPr="008E6AA0">
        <w:rPr>
          <w:rFonts w:cstheme="minorHAnsi"/>
          <w:bCs/>
          <w:color w:val="000000" w:themeColor="text1"/>
          <w:sz w:val="24"/>
          <w:szCs w:val="24"/>
        </w:rPr>
        <w:t xml:space="preserve"> </w:t>
      </w:r>
      <w:r w:rsidRPr="00F2110D">
        <w:rPr>
          <w:rFonts w:cstheme="minorHAnsi"/>
          <w:bCs/>
          <w:color w:val="000000" w:themeColor="text1"/>
          <w:sz w:val="24"/>
          <w:szCs w:val="24"/>
        </w:rPr>
        <w:t>(</w:t>
      </w:r>
      <w:hyperlink r:id="rId11" w:history="1">
        <w:r w:rsidR="00BB1EFE" w:rsidRPr="003817F3">
          <w:rPr>
            <w:rStyle w:val="Hyperlink"/>
            <w:rFonts w:cstheme="minorHAnsi"/>
            <w:bCs/>
            <w:sz w:val="24"/>
            <w:szCs w:val="24"/>
          </w:rPr>
          <w:t>john.jors@kctcs.edu</w:t>
        </w:r>
      </w:hyperlink>
      <w:r w:rsidRPr="00F2110D">
        <w:rPr>
          <w:rFonts w:cstheme="minorHAnsi"/>
          <w:bCs/>
          <w:color w:val="000000" w:themeColor="text1"/>
          <w:sz w:val="24"/>
          <w:szCs w:val="24"/>
        </w:rPr>
        <w:t>)</w:t>
      </w:r>
      <w:r w:rsidR="00920703">
        <w:rPr>
          <w:rFonts w:cstheme="minorHAnsi"/>
          <w:bCs/>
          <w:color w:val="000000" w:themeColor="text1"/>
          <w:sz w:val="24"/>
          <w:szCs w:val="24"/>
        </w:rPr>
        <w:tab/>
      </w:r>
      <w:r w:rsidR="00920703">
        <w:rPr>
          <w:rFonts w:cstheme="minorHAnsi"/>
          <w:bCs/>
          <w:color w:val="000000" w:themeColor="text1"/>
          <w:sz w:val="24"/>
          <w:szCs w:val="24"/>
        </w:rPr>
        <w:tab/>
      </w:r>
      <w:r w:rsidR="00BB1EFE">
        <w:rPr>
          <w:rFonts w:cstheme="minorHAnsi"/>
          <w:bCs/>
          <w:color w:val="000000" w:themeColor="text1"/>
          <w:sz w:val="24"/>
          <w:szCs w:val="24"/>
        </w:rPr>
        <w:t xml:space="preserve">                                 </w:t>
      </w:r>
      <w:r w:rsidRPr="00595B82">
        <w:rPr>
          <w:rFonts w:cstheme="minorHAnsi"/>
          <w:bCs/>
          <w:color w:val="000000" w:themeColor="text1"/>
          <w:sz w:val="24"/>
          <w:szCs w:val="24"/>
        </w:rPr>
        <w:t>859-246-6</w:t>
      </w:r>
      <w:r w:rsidR="00BB1EFE">
        <w:rPr>
          <w:rFonts w:cstheme="minorHAnsi"/>
          <w:bCs/>
          <w:color w:val="000000" w:themeColor="text1"/>
          <w:sz w:val="24"/>
          <w:szCs w:val="24"/>
        </w:rPr>
        <w:t>718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2AF1EED6"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C76D0C">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315"/>
        <w:gridCol w:w="900"/>
        <w:gridCol w:w="630"/>
        <w:gridCol w:w="720"/>
        <w:gridCol w:w="2610"/>
        <w:gridCol w:w="1625"/>
      </w:tblGrid>
      <w:tr w:rsidR="00F2110D" w:rsidRPr="00F2110D" w14:paraId="750DB611" w14:textId="77777777" w:rsidTr="008D548D">
        <w:tc>
          <w:tcPr>
            <w:tcW w:w="4315"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900"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63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610"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25"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D411B5" w:rsidRPr="00F2110D" w14:paraId="376C1BEB" w14:textId="77777777" w:rsidTr="008D548D">
        <w:tc>
          <w:tcPr>
            <w:tcW w:w="4315" w:type="dxa"/>
            <w:vAlign w:val="center"/>
          </w:tcPr>
          <w:p w14:paraId="5E05275F" w14:textId="20CAB04D" w:rsidR="00D411B5" w:rsidRPr="00D411B5" w:rsidRDefault="00D411B5" w:rsidP="00BB1EFE">
            <w:pPr>
              <w:tabs>
                <w:tab w:val="left" w:pos="5760"/>
              </w:tabs>
              <w:spacing w:after="120"/>
              <w:contextualSpacing/>
              <w:rPr>
                <w:rFonts w:cstheme="minorHAnsi"/>
                <w:bCs/>
                <w:color w:val="000000" w:themeColor="text1"/>
                <w:sz w:val="24"/>
                <w:szCs w:val="24"/>
              </w:rPr>
            </w:pPr>
            <w:r w:rsidRPr="00D411B5">
              <w:rPr>
                <w:sz w:val="24"/>
                <w:szCs w:val="24"/>
              </w:rPr>
              <w:t xml:space="preserve">ELT 110 Circuits I </w:t>
            </w:r>
          </w:p>
        </w:tc>
        <w:tc>
          <w:tcPr>
            <w:tcW w:w="900" w:type="dxa"/>
            <w:vAlign w:val="center"/>
          </w:tcPr>
          <w:p w14:paraId="06C44015" w14:textId="1ADA3026" w:rsidR="00D411B5" w:rsidRPr="00D411B5" w:rsidRDefault="00D411B5" w:rsidP="00BB1EFE">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630" w:type="dxa"/>
          </w:tcPr>
          <w:p w14:paraId="31DB0D91"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610" w:type="dxa"/>
            <w:shd w:val="clear" w:color="auto" w:fill="auto"/>
            <w:vAlign w:val="center"/>
          </w:tcPr>
          <w:p w14:paraId="282D7EEA" w14:textId="51906CA1" w:rsidR="00D411B5" w:rsidRPr="00D411B5" w:rsidRDefault="00D411B5" w:rsidP="00BB1EFE">
            <w:pPr>
              <w:tabs>
                <w:tab w:val="left" w:pos="5760"/>
              </w:tabs>
              <w:spacing w:after="120"/>
              <w:contextualSpacing/>
              <w:rPr>
                <w:rFonts w:cstheme="minorHAnsi"/>
                <w:bCs/>
                <w:color w:val="000000" w:themeColor="text1"/>
                <w:sz w:val="24"/>
                <w:szCs w:val="24"/>
              </w:rPr>
            </w:pPr>
          </w:p>
        </w:tc>
        <w:tc>
          <w:tcPr>
            <w:tcW w:w="1625" w:type="dxa"/>
            <w:shd w:val="clear" w:color="auto" w:fill="auto"/>
            <w:vAlign w:val="center"/>
          </w:tcPr>
          <w:p w14:paraId="746A91E6" w14:textId="2261FF6C" w:rsidR="00D411B5" w:rsidRPr="00D411B5" w:rsidRDefault="00D411B5" w:rsidP="00BB1EFE">
            <w:pPr>
              <w:tabs>
                <w:tab w:val="left" w:pos="5760"/>
              </w:tabs>
              <w:spacing w:after="120"/>
              <w:contextualSpacing/>
              <w:rPr>
                <w:rFonts w:cstheme="minorHAnsi"/>
                <w:bCs/>
                <w:color w:val="000000" w:themeColor="text1"/>
                <w:sz w:val="24"/>
                <w:szCs w:val="24"/>
              </w:rPr>
            </w:pPr>
          </w:p>
        </w:tc>
      </w:tr>
      <w:tr w:rsidR="00D411B5" w:rsidRPr="00F2110D" w14:paraId="332D6739" w14:textId="77777777" w:rsidTr="008D548D">
        <w:tc>
          <w:tcPr>
            <w:tcW w:w="4315" w:type="dxa"/>
            <w:vAlign w:val="center"/>
          </w:tcPr>
          <w:p w14:paraId="496879CB" w14:textId="2864073C" w:rsidR="00D411B5" w:rsidRPr="00D411B5" w:rsidRDefault="00D411B5" w:rsidP="00BB1EFE">
            <w:pPr>
              <w:tabs>
                <w:tab w:val="left" w:pos="5760"/>
              </w:tabs>
              <w:spacing w:after="120"/>
              <w:contextualSpacing/>
              <w:rPr>
                <w:rFonts w:cstheme="minorHAnsi"/>
                <w:bCs/>
                <w:color w:val="000000" w:themeColor="text1"/>
                <w:sz w:val="24"/>
                <w:szCs w:val="24"/>
              </w:rPr>
            </w:pPr>
            <w:r w:rsidRPr="00D411B5">
              <w:rPr>
                <w:sz w:val="24"/>
                <w:szCs w:val="24"/>
              </w:rPr>
              <w:t>ELT 114 Circuits II</w:t>
            </w:r>
          </w:p>
        </w:tc>
        <w:tc>
          <w:tcPr>
            <w:tcW w:w="900" w:type="dxa"/>
            <w:vAlign w:val="center"/>
          </w:tcPr>
          <w:p w14:paraId="48152B00" w14:textId="20763E26" w:rsidR="00D411B5" w:rsidRPr="00D411B5" w:rsidRDefault="00D411B5" w:rsidP="00BB1EFE">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630" w:type="dxa"/>
          </w:tcPr>
          <w:p w14:paraId="6F1F791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610" w:type="dxa"/>
            <w:shd w:val="clear" w:color="auto" w:fill="auto"/>
            <w:vAlign w:val="center"/>
          </w:tcPr>
          <w:p w14:paraId="77FD666D" w14:textId="24A1DE02" w:rsidR="00D411B5" w:rsidRPr="00D411B5" w:rsidRDefault="00D411B5" w:rsidP="00BB1EFE">
            <w:pPr>
              <w:tabs>
                <w:tab w:val="left" w:pos="5760"/>
              </w:tabs>
              <w:spacing w:after="120"/>
              <w:contextualSpacing/>
              <w:rPr>
                <w:rFonts w:cstheme="minorHAnsi"/>
                <w:bCs/>
                <w:color w:val="000000" w:themeColor="text1"/>
                <w:sz w:val="24"/>
                <w:szCs w:val="24"/>
              </w:rPr>
            </w:pPr>
            <w:r w:rsidRPr="00D411B5">
              <w:rPr>
                <w:sz w:val="24"/>
                <w:szCs w:val="24"/>
              </w:rPr>
              <w:t xml:space="preserve">ELT 110 </w:t>
            </w:r>
          </w:p>
        </w:tc>
        <w:tc>
          <w:tcPr>
            <w:tcW w:w="1625" w:type="dxa"/>
            <w:shd w:val="clear" w:color="auto" w:fill="auto"/>
            <w:vAlign w:val="center"/>
          </w:tcPr>
          <w:p w14:paraId="4F4F6047" w14:textId="77777777" w:rsidR="00D411B5" w:rsidRPr="00D411B5" w:rsidRDefault="00D411B5" w:rsidP="00BB1EFE">
            <w:pPr>
              <w:tabs>
                <w:tab w:val="left" w:pos="5760"/>
              </w:tabs>
              <w:spacing w:after="120"/>
              <w:contextualSpacing/>
              <w:rPr>
                <w:rFonts w:cstheme="minorHAnsi"/>
                <w:bCs/>
                <w:color w:val="000000" w:themeColor="text1"/>
                <w:sz w:val="24"/>
                <w:szCs w:val="24"/>
              </w:rPr>
            </w:pPr>
          </w:p>
        </w:tc>
      </w:tr>
      <w:tr w:rsidR="00D411B5" w:rsidRPr="00F2110D" w14:paraId="0F890B72" w14:textId="77777777" w:rsidTr="008D548D">
        <w:tc>
          <w:tcPr>
            <w:tcW w:w="4315" w:type="dxa"/>
            <w:vAlign w:val="center"/>
          </w:tcPr>
          <w:p w14:paraId="37A0427D" w14:textId="70CEAD8B" w:rsidR="00D411B5" w:rsidRPr="00D411B5" w:rsidRDefault="00D411B5" w:rsidP="00BB1EFE">
            <w:pPr>
              <w:tabs>
                <w:tab w:val="left" w:pos="5760"/>
              </w:tabs>
              <w:spacing w:after="120"/>
              <w:contextualSpacing/>
              <w:rPr>
                <w:rFonts w:cstheme="minorHAnsi"/>
                <w:bCs/>
                <w:color w:val="000000" w:themeColor="text1"/>
                <w:sz w:val="24"/>
                <w:szCs w:val="24"/>
              </w:rPr>
            </w:pPr>
            <w:r w:rsidRPr="00D411B5">
              <w:rPr>
                <w:sz w:val="24"/>
                <w:szCs w:val="24"/>
              </w:rPr>
              <w:t>Digital Literacy</w:t>
            </w:r>
          </w:p>
        </w:tc>
        <w:tc>
          <w:tcPr>
            <w:tcW w:w="900" w:type="dxa"/>
            <w:vAlign w:val="center"/>
          </w:tcPr>
          <w:p w14:paraId="1A237999" w14:textId="1FB8EE30" w:rsidR="00D411B5" w:rsidRPr="00D411B5" w:rsidRDefault="00D411B5" w:rsidP="00BB1EFE">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630" w:type="dxa"/>
          </w:tcPr>
          <w:p w14:paraId="5DFCA14C"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610" w:type="dxa"/>
            <w:shd w:val="clear" w:color="auto" w:fill="auto"/>
            <w:vAlign w:val="center"/>
          </w:tcPr>
          <w:p w14:paraId="79627D3F" w14:textId="43E49DE3" w:rsidR="00D411B5" w:rsidRPr="00D411B5" w:rsidRDefault="00D411B5" w:rsidP="00BB1EFE">
            <w:pPr>
              <w:tabs>
                <w:tab w:val="left" w:pos="5760"/>
              </w:tabs>
              <w:spacing w:after="120"/>
              <w:contextualSpacing/>
              <w:rPr>
                <w:rFonts w:cstheme="minorHAnsi"/>
                <w:bCs/>
                <w:color w:val="000000" w:themeColor="text1"/>
                <w:sz w:val="24"/>
                <w:szCs w:val="24"/>
              </w:rPr>
            </w:pPr>
          </w:p>
        </w:tc>
        <w:tc>
          <w:tcPr>
            <w:tcW w:w="1625" w:type="dxa"/>
            <w:shd w:val="clear" w:color="auto" w:fill="auto"/>
            <w:vAlign w:val="center"/>
          </w:tcPr>
          <w:p w14:paraId="526BE04F" w14:textId="12BECC03" w:rsidR="00D411B5" w:rsidRPr="00D411B5" w:rsidRDefault="00D411B5" w:rsidP="00BB1EFE">
            <w:pPr>
              <w:tabs>
                <w:tab w:val="left" w:pos="5760"/>
              </w:tabs>
              <w:spacing w:after="120"/>
              <w:contextualSpacing/>
              <w:rPr>
                <w:rFonts w:cstheme="minorHAnsi"/>
                <w:bCs/>
                <w:color w:val="000000" w:themeColor="text1"/>
                <w:sz w:val="24"/>
                <w:szCs w:val="24"/>
              </w:rPr>
            </w:pPr>
            <w:r w:rsidRPr="00D411B5">
              <w:rPr>
                <w:sz w:val="24"/>
                <w:szCs w:val="24"/>
              </w:rPr>
              <w:t>See</w:t>
            </w:r>
            <w:r w:rsidR="00BB1EFE">
              <w:rPr>
                <w:sz w:val="24"/>
                <w:szCs w:val="24"/>
              </w:rPr>
              <w:t xml:space="preserve"> Additional Information</w:t>
            </w:r>
          </w:p>
        </w:tc>
      </w:tr>
      <w:tr w:rsidR="00D411B5" w:rsidRPr="00F2110D" w14:paraId="3D215EED" w14:textId="77777777" w:rsidTr="008D548D">
        <w:tc>
          <w:tcPr>
            <w:tcW w:w="4315" w:type="dxa"/>
            <w:vAlign w:val="center"/>
          </w:tcPr>
          <w:p w14:paraId="79C0E452" w14:textId="77777777" w:rsidR="00980B38" w:rsidRDefault="00D411B5" w:rsidP="00BB1EFE">
            <w:pPr>
              <w:tabs>
                <w:tab w:val="left" w:pos="5760"/>
              </w:tabs>
              <w:spacing w:after="120"/>
              <w:contextualSpacing/>
              <w:rPr>
                <w:sz w:val="24"/>
                <w:szCs w:val="24"/>
              </w:rPr>
            </w:pPr>
            <w:r w:rsidRPr="00D411B5">
              <w:rPr>
                <w:sz w:val="24"/>
                <w:szCs w:val="24"/>
              </w:rPr>
              <w:t xml:space="preserve">MAT 126 Tech Algebra and Trig </w:t>
            </w:r>
            <w:r w:rsidR="00980B38">
              <w:rPr>
                <w:sz w:val="24"/>
                <w:szCs w:val="24"/>
              </w:rPr>
              <w:t>OR</w:t>
            </w:r>
          </w:p>
          <w:p w14:paraId="21D78FAC" w14:textId="2130A66F" w:rsidR="00D411B5" w:rsidRPr="00D411B5" w:rsidRDefault="00D411B5" w:rsidP="00BB1EFE">
            <w:pPr>
              <w:tabs>
                <w:tab w:val="left" w:pos="5760"/>
              </w:tabs>
              <w:spacing w:after="120"/>
              <w:contextualSpacing/>
              <w:rPr>
                <w:rFonts w:cstheme="minorHAnsi"/>
                <w:bCs/>
                <w:color w:val="000000" w:themeColor="text1"/>
                <w:sz w:val="24"/>
                <w:szCs w:val="24"/>
              </w:rPr>
            </w:pPr>
            <w:r w:rsidRPr="00D411B5">
              <w:rPr>
                <w:sz w:val="24"/>
                <w:szCs w:val="24"/>
              </w:rPr>
              <w:t xml:space="preserve">higher-level Quantitative </w:t>
            </w:r>
            <w:r w:rsidR="00BB1EFE">
              <w:rPr>
                <w:sz w:val="24"/>
                <w:szCs w:val="24"/>
              </w:rPr>
              <w:t>Reasoning</w:t>
            </w:r>
            <w:r w:rsidRPr="00D411B5">
              <w:rPr>
                <w:sz w:val="24"/>
                <w:szCs w:val="24"/>
              </w:rPr>
              <w:t xml:space="preserve"> course</w:t>
            </w:r>
          </w:p>
        </w:tc>
        <w:tc>
          <w:tcPr>
            <w:tcW w:w="900" w:type="dxa"/>
            <w:vAlign w:val="center"/>
          </w:tcPr>
          <w:p w14:paraId="65AF7DE4" w14:textId="3B064AF7" w:rsidR="00D411B5" w:rsidRPr="00D411B5" w:rsidRDefault="00D411B5" w:rsidP="00BB1EFE">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630" w:type="dxa"/>
          </w:tcPr>
          <w:p w14:paraId="187D8DD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D411B5" w:rsidRPr="00D411B5" w:rsidRDefault="00D411B5" w:rsidP="00D411B5">
            <w:pPr>
              <w:tabs>
                <w:tab w:val="left" w:pos="5760"/>
              </w:tabs>
              <w:spacing w:after="120"/>
              <w:contextualSpacing/>
              <w:jc w:val="center"/>
              <w:rPr>
                <w:rFonts w:cstheme="minorHAnsi"/>
                <w:bCs/>
                <w:color w:val="000000" w:themeColor="text1"/>
                <w:sz w:val="24"/>
                <w:szCs w:val="24"/>
              </w:rPr>
            </w:pPr>
          </w:p>
        </w:tc>
        <w:tc>
          <w:tcPr>
            <w:tcW w:w="2610" w:type="dxa"/>
            <w:shd w:val="clear" w:color="auto" w:fill="auto"/>
            <w:vAlign w:val="center"/>
          </w:tcPr>
          <w:p w14:paraId="503EC11A" w14:textId="7B76B334" w:rsidR="00D411B5" w:rsidRPr="00D411B5" w:rsidRDefault="00D411B5" w:rsidP="00BB1EFE">
            <w:pPr>
              <w:tabs>
                <w:tab w:val="left" w:pos="5760"/>
              </w:tabs>
              <w:spacing w:after="120"/>
              <w:contextualSpacing/>
              <w:rPr>
                <w:rFonts w:cstheme="minorHAnsi"/>
                <w:bCs/>
                <w:color w:val="000000" w:themeColor="text1"/>
                <w:sz w:val="24"/>
                <w:szCs w:val="24"/>
              </w:rPr>
            </w:pPr>
            <w:r w:rsidRPr="00D411B5">
              <w:rPr>
                <w:sz w:val="24"/>
                <w:szCs w:val="24"/>
              </w:rPr>
              <w:t>KCTCS Placement Policy</w:t>
            </w:r>
          </w:p>
        </w:tc>
        <w:tc>
          <w:tcPr>
            <w:tcW w:w="1625" w:type="dxa"/>
            <w:shd w:val="clear" w:color="auto" w:fill="auto"/>
            <w:vAlign w:val="center"/>
          </w:tcPr>
          <w:p w14:paraId="1FDB5A3B" w14:textId="1F5663C8" w:rsidR="00D411B5" w:rsidRPr="00D411B5" w:rsidRDefault="00D411B5" w:rsidP="00BB1EFE">
            <w:pPr>
              <w:tabs>
                <w:tab w:val="left" w:pos="5760"/>
              </w:tabs>
              <w:spacing w:after="120"/>
              <w:contextualSpacing/>
              <w:rPr>
                <w:rFonts w:cstheme="minorHAnsi"/>
                <w:bCs/>
                <w:color w:val="000000" w:themeColor="text1"/>
                <w:sz w:val="24"/>
                <w:szCs w:val="24"/>
              </w:rPr>
            </w:pPr>
          </w:p>
        </w:tc>
      </w:tr>
      <w:tr w:rsidR="00F2110D" w:rsidRPr="00F2110D" w14:paraId="22C751F0" w14:textId="77777777" w:rsidTr="008D548D">
        <w:tc>
          <w:tcPr>
            <w:tcW w:w="4315"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900" w:type="dxa"/>
            <w:tcBorders>
              <w:bottom w:val="single" w:sz="4" w:space="0" w:color="auto"/>
            </w:tcBorders>
            <w:shd w:val="clear" w:color="auto" w:fill="D9D9D9" w:themeFill="background1" w:themeFillShade="D9"/>
          </w:tcPr>
          <w:p w14:paraId="0D83169C" w14:textId="506FB17C" w:rsidR="00244636" w:rsidRPr="00F2110D" w:rsidRDefault="00980B38"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63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610"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625"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72B15FAC"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C76D0C">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261"/>
        <w:gridCol w:w="894"/>
        <w:gridCol w:w="718"/>
        <w:gridCol w:w="712"/>
        <w:gridCol w:w="2590"/>
        <w:gridCol w:w="1625"/>
      </w:tblGrid>
      <w:tr w:rsidR="00F2110D" w:rsidRPr="00F2110D" w14:paraId="13B02391" w14:textId="77777777" w:rsidTr="008D548D">
        <w:tc>
          <w:tcPr>
            <w:tcW w:w="4315"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900"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63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610"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25"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5148C" w:rsidRPr="00F2110D" w14:paraId="3A0209AB" w14:textId="77777777" w:rsidTr="008D548D">
        <w:tc>
          <w:tcPr>
            <w:tcW w:w="4315" w:type="dxa"/>
            <w:vAlign w:val="center"/>
          </w:tcPr>
          <w:p w14:paraId="68C16791" w14:textId="263F0845"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ELT 210 Devices I</w:t>
            </w:r>
          </w:p>
        </w:tc>
        <w:tc>
          <w:tcPr>
            <w:tcW w:w="900" w:type="dxa"/>
            <w:vAlign w:val="center"/>
          </w:tcPr>
          <w:p w14:paraId="5EAF1B16" w14:textId="5B2CF8C3"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720" w:type="dxa"/>
            <w:vAlign w:val="center"/>
          </w:tcPr>
          <w:p w14:paraId="7EAF0D0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630" w:type="dxa"/>
            <w:vAlign w:val="center"/>
          </w:tcPr>
          <w:p w14:paraId="1C93D74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610" w:type="dxa"/>
            <w:shd w:val="clear" w:color="auto" w:fill="auto"/>
            <w:vAlign w:val="center"/>
          </w:tcPr>
          <w:p w14:paraId="6EB6A3DE" w14:textId="2082B1A9"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ELT 110 </w:t>
            </w:r>
          </w:p>
        </w:tc>
        <w:tc>
          <w:tcPr>
            <w:tcW w:w="1625" w:type="dxa"/>
            <w:shd w:val="clear" w:color="auto" w:fill="auto"/>
            <w:vAlign w:val="center"/>
          </w:tcPr>
          <w:p w14:paraId="6FB97D1F"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r>
      <w:tr w:rsidR="0065148C" w:rsidRPr="00F2110D" w14:paraId="29D2F28D" w14:textId="77777777" w:rsidTr="008D548D">
        <w:tc>
          <w:tcPr>
            <w:tcW w:w="4315" w:type="dxa"/>
            <w:vAlign w:val="center"/>
          </w:tcPr>
          <w:p w14:paraId="6B4DA63B" w14:textId="08B8EFF0"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ELT 214 Devices II</w:t>
            </w:r>
          </w:p>
        </w:tc>
        <w:tc>
          <w:tcPr>
            <w:tcW w:w="900" w:type="dxa"/>
            <w:vAlign w:val="center"/>
          </w:tcPr>
          <w:p w14:paraId="1CEF2052" w14:textId="39D99125"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720" w:type="dxa"/>
          </w:tcPr>
          <w:p w14:paraId="1CB79912"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630" w:type="dxa"/>
          </w:tcPr>
          <w:p w14:paraId="4A78129E"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610" w:type="dxa"/>
            <w:shd w:val="clear" w:color="auto" w:fill="auto"/>
          </w:tcPr>
          <w:p w14:paraId="7B6F1162" w14:textId="1A51B2B3"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ELT 210</w:t>
            </w:r>
          </w:p>
        </w:tc>
        <w:tc>
          <w:tcPr>
            <w:tcW w:w="1625" w:type="dxa"/>
            <w:shd w:val="clear" w:color="auto" w:fill="auto"/>
          </w:tcPr>
          <w:p w14:paraId="6EFAE292"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r>
      <w:tr w:rsidR="0065148C" w:rsidRPr="00F2110D" w14:paraId="54FE695B" w14:textId="77777777" w:rsidTr="008D548D">
        <w:tc>
          <w:tcPr>
            <w:tcW w:w="4315" w:type="dxa"/>
            <w:vAlign w:val="center"/>
          </w:tcPr>
          <w:p w14:paraId="6751302A" w14:textId="0D3B76C3"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Technical Electives </w:t>
            </w:r>
          </w:p>
        </w:tc>
        <w:tc>
          <w:tcPr>
            <w:tcW w:w="900" w:type="dxa"/>
            <w:vAlign w:val="center"/>
          </w:tcPr>
          <w:p w14:paraId="30B1A7D5" w14:textId="4638F4A4"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720" w:type="dxa"/>
            <w:vAlign w:val="center"/>
          </w:tcPr>
          <w:p w14:paraId="2A80516D"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630" w:type="dxa"/>
            <w:vAlign w:val="center"/>
          </w:tcPr>
          <w:p w14:paraId="17C07B2C"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610" w:type="dxa"/>
            <w:shd w:val="clear" w:color="auto" w:fill="auto"/>
            <w:vAlign w:val="center"/>
          </w:tcPr>
          <w:p w14:paraId="68A80A14" w14:textId="46F056B7" w:rsidR="0065148C" w:rsidRPr="0065148C" w:rsidRDefault="0065148C" w:rsidP="0065148C">
            <w:pPr>
              <w:tabs>
                <w:tab w:val="left" w:pos="5760"/>
              </w:tabs>
              <w:spacing w:after="120"/>
              <w:contextualSpacing/>
              <w:rPr>
                <w:rFonts w:cstheme="minorHAnsi"/>
                <w:bCs/>
                <w:color w:val="000000" w:themeColor="text1"/>
                <w:sz w:val="24"/>
                <w:szCs w:val="24"/>
              </w:rPr>
            </w:pPr>
          </w:p>
        </w:tc>
        <w:tc>
          <w:tcPr>
            <w:tcW w:w="1625" w:type="dxa"/>
            <w:shd w:val="clear" w:color="auto" w:fill="auto"/>
          </w:tcPr>
          <w:p w14:paraId="4E41FFC8" w14:textId="0382CEE4" w:rsidR="0065148C" w:rsidRPr="0065148C" w:rsidRDefault="00BB1EFE" w:rsidP="0065148C">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 xml:space="preserve">EET 270/271 </w:t>
            </w:r>
            <w:r w:rsidR="008D548D">
              <w:rPr>
                <w:rFonts w:cstheme="minorHAnsi"/>
                <w:bCs/>
                <w:color w:val="000000" w:themeColor="text1"/>
                <w:sz w:val="24"/>
                <w:szCs w:val="24"/>
              </w:rPr>
              <w:t>R</w:t>
            </w:r>
            <w:r>
              <w:rPr>
                <w:rFonts w:cstheme="minorHAnsi"/>
                <w:bCs/>
                <w:color w:val="000000" w:themeColor="text1"/>
                <w:sz w:val="24"/>
                <w:szCs w:val="24"/>
              </w:rPr>
              <w:t>ecommended</w:t>
            </w:r>
          </w:p>
        </w:tc>
      </w:tr>
      <w:tr w:rsidR="0065148C" w:rsidRPr="00F2110D" w14:paraId="417CDB5C" w14:textId="77777777" w:rsidTr="008D548D">
        <w:tc>
          <w:tcPr>
            <w:tcW w:w="4315" w:type="dxa"/>
          </w:tcPr>
          <w:p w14:paraId="131293DB" w14:textId="2B05DBD3"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PHY 171 Applied Physics </w:t>
            </w:r>
          </w:p>
        </w:tc>
        <w:tc>
          <w:tcPr>
            <w:tcW w:w="900" w:type="dxa"/>
            <w:vAlign w:val="center"/>
          </w:tcPr>
          <w:p w14:paraId="4ABF074F" w14:textId="017A925D"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3 – 4</w:t>
            </w:r>
          </w:p>
        </w:tc>
        <w:tc>
          <w:tcPr>
            <w:tcW w:w="720" w:type="dxa"/>
            <w:tcBorders>
              <w:bottom w:val="single" w:sz="4" w:space="0" w:color="auto"/>
            </w:tcBorders>
            <w:shd w:val="clear" w:color="auto" w:fill="FFFFFF" w:themeFill="background1"/>
          </w:tcPr>
          <w:p w14:paraId="1D8837DF"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630" w:type="dxa"/>
            <w:tcBorders>
              <w:bottom w:val="single" w:sz="4" w:space="0" w:color="auto"/>
            </w:tcBorders>
            <w:shd w:val="clear" w:color="auto" w:fill="FFFFFF" w:themeFill="background1"/>
          </w:tcPr>
          <w:p w14:paraId="0DD41525"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610" w:type="dxa"/>
            <w:tcBorders>
              <w:bottom w:val="single" w:sz="4" w:space="0" w:color="auto"/>
            </w:tcBorders>
            <w:shd w:val="clear" w:color="auto" w:fill="FFFFFF" w:themeFill="background1"/>
          </w:tcPr>
          <w:p w14:paraId="796E07FA"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1625" w:type="dxa"/>
            <w:tcBorders>
              <w:bottom w:val="single" w:sz="4" w:space="0" w:color="auto"/>
            </w:tcBorders>
            <w:shd w:val="clear" w:color="auto" w:fill="FFFFFF" w:themeFill="background1"/>
          </w:tcPr>
          <w:p w14:paraId="1C3BE996" w14:textId="1ACEFBE1" w:rsidR="0065148C" w:rsidRPr="0065148C" w:rsidRDefault="0065148C" w:rsidP="0065148C">
            <w:pPr>
              <w:tabs>
                <w:tab w:val="left" w:pos="5760"/>
              </w:tabs>
              <w:spacing w:after="120"/>
              <w:contextualSpacing/>
              <w:rPr>
                <w:rFonts w:cstheme="minorHAnsi"/>
                <w:bCs/>
                <w:color w:val="000000" w:themeColor="text1"/>
                <w:sz w:val="24"/>
                <w:szCs w:val="24"/>
              </w:rPr>
            </w:pPr>
          </w:p>
        </w:tc>
      </w:tr>
      <w:tr w:rsidR="00F2110D" w:rsidRPr="00F2110D" w14:paraId="7B49ADF4" w14:textId="77777777" w:rsidTr="008D548D">
        <w:tc>
          <w:tcPr>
            <w:tcW w:w="4315"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900" w:type="dxa"/>
            <w:tcBorders>
              <w:bottom w:val="single" w:sz="4" w:space="0" w:color="auto"/>
            </w:tcBorders>
            <w:shd w:val="clear" w:color="auto" w:fill="D9D9D9" w:themeFill="background1" w:themeFillShade="D9"/>
          </w:tcPr>
          <w:p w14:paraId="53D34DDA" w14:textId="5E697EFA" w:rsidR="00244636" w:rsidRPr="00F2110D" w:rsidRDefault="00CE57D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 – 16</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63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610"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625"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45C192AF"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C76D0C">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167"/>
        <w:gridCol w:w="881"/>
        <w:gridCol w:w="716"/>
        <w:gridCol w:w="712"/>
        <w:gridCol w:w="2729"/>
        <w:gridCol w:w="1595"/>
      </w:tblGrid>
      <w:tr w:rsidR="008D548D" w:rsidRPr="00F2110D" w14:paraId="46337B03" w14:textId="77777777" w:rsidTr="008D548D">
        <w:tc>
          <w:tcPr>
            <w:tcW w:w="4315"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900"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63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795"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E049B" w:rsidRPr="00F2110D" w14:paraId="29BBC2AB" w14:textId="77777777" w:rsidTr="008D548D">
        <w:tc>
          <w:tcPr>
            <w:tcW w:w="4315" w:type="dxa"/>
            <w:shd w:val="clear" w:color="auto" w:fill="auto"/>
            <w:vAlign w:val="center"/>
          </w:tcPr>
          <w:p w14:paraId="24AC9900" w14:textId="67835416"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120 Digital I</w:t>
            </w:r>
          </w:p>
        </w:tc>
        <w:tc>
          <w:tcPr>
            <w:tcW w:w="900" w:type="dxa"/>
            <w:shd w:val="clear" w:color="auto" w:fill="auto"/>
            <w:vAlign w:val="center"/>
          </w:tcPr>
          <w:p w14:paraId="0C76531E" w14:textId="343DBDEA"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shd w:val="clear" w:color="auto" w:fill="auto"/>
            <w:vAlign w:val="center"/>
          </w:tcPr>
          <w:p w14:paraId="325F6FA1"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630" w:type="dxa"/>
            <w:shd w:val="clear" w:color="auto" w:fill="auto"/>
            <w:vAlign w:val="center"/>
          </w:tcPr>
          <w:p w14:paraId="124A4324"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795" w:type="dxa"/>
            <w:shd w:val="clear" w:color="auto" w:fill="auto"/>
            <w:vAlign w:val="center"/>
          </w:tcPr>
          <w:p w14:paraId="45FE72C7" w14:textId="30769DCC" w:rsidR="009E049B" w:rsidRPr="009E049B" w:rsidRDefault="009E049B" w:rsidP="009E049B">
            <w:pPr>
              <w:tabs>
                <w:tab w:val="left" w:pos="5760"/>
              </w:tabs>
              <w:spacing w:after="120"/>
              <w:contextualSpacing/>
              <w:rPr>
                <w:rFonts w:cstheme="minorHAnsi"/>
                <w:bCs/>
                <w:color w:val="000000" w:themeColor="text1"/>
                <w:sz w:val="24"/>
                <w:szCs w:val="24"/>
              </w:rPr>
            </w:pPr>
          </w:p>
        </w:tc>
        <w:tc>
          <w:tcPr>
            <w:tcW w:w="1440" w:type="dxa"/>
            <w:shd w:val="clear" w:color="auto" w:fill="auto"/>
            <w:vAlign w:val="center"/>
          </w:tcPr>
          <w:p w14:paraId="4D8606B2" w14:textId="7247D3C1" w:rsidR="009E049B" w:rsidRPr="009E049B" w:rsidRDefault="000A21D5"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9E049B" w:rsidRPr="00F2110D" w14:paraId="4B282EEC" w14:textId="77777777" w:rsidTr="008D548D">
        <w:tc>
          <w:tcPr>
            <w:tcW w:w="4315" w:type="dxa"/>
            <w:shd w:val="clear" w:color="auto" w:fill="auto"/>
            <w:vAlign w:val="center"/>
          </w:tcPr>
          <w:p w14:paraId="40030F7C" w14:textId="314300D0"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220 Digital II</w:t>
            </w:r>
          </w:p>
        </w:tc>
        <w:tc>
          <w:tcPr>
            <w:tcW w:w="900" w:type="dxa"/>
            <w:shd w:val="clear" w:color="auto" w:fill="auto"/>
            <w:vAlign w:val="center"/>
          </w:tcPr>
          <w:p w14:paraId="5075E961" w14:textId="7282EB19"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shd w:val="clear" w:color="auto" w:fill="auto"/>
            <w:vAlign w:val="center"/>
          </w:tcPr>
          <w:p w14:paraId="56870634"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630" w:type="dxa"/>
            <w:shd w:val="clear" w:color="auto" w:fill="auto"/>
            <w:vAlign w:val="center"/>
          </w:tcPr>
          <w:p w14:paraId="1505DC2C"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795" w:type="dxa"/>
            <w:shd w:val="clear" w:color="auto" w:fill="auto"/>
            <w:vAlign w:val="center"/>
          </w:tcPr>
          <w:p w14:paraId="02C341E7" w14:textId="7BEAC7D5"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 xml:space="preserve">ELT 120 </w:t>
            </w:r>
          </w:p>
        </w:tc>
        <w:tc>
          <w:tcPr>
            <w:tcW w:w="1440" w:type="dxa"/>
            <w:shd w:val="clear" w:color="auto" w:fill="auto"/>
            <w:vAlign w:val="center"/>
          </w:tcPr>
          <w:p w14:paraId="1CDC5150" w14:textId="615652DC" w:rsidR="009E049B" w:rsidRPr="009E049B" w:rsidRDefault="000A21D5"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9E049B" w:rsidRPr="00F2110D" w14:paraId="608FC696" w14:textId="77777777" w:rsidTr="008D548D">
        <w:tc>
          <w:tcPr>
            <w:tcW w:w="4315" w:type="dxa"/>
            <w:shd w:val="clear" w:color="auto" w:fill="auto"/>
            <w:vAlign w:val="center"/>
          </w:tcPr>
          <w:p w14:paraId="296F005E" w14:textId="179BF4BC"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Technical Electives</w:t>
            </w:r>
          </w:p>
        </w:tc>
        <w:tc>
          <w:tcPr>
            <w:tcW w:w="900" w:type="dxa"/>
            <w:shd w:val="clear" w:color="auto" w:fill="auto"/>
            <w:vAlign w:val="center"/>
          </w:tcPr>
          <w:p w14:paraId="226DD145" w14:textId="313AB750"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shd w:val="clear" w:color="auto" w:fill="auto"/>
            <w:vAlign w:val="center"/>
          </w:tcPr>
          <w:p w14:paraId="6A02039A"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630" w:type="dxa"/>
            <w:shd w:val="clear" w:color="auto" w:fill="auto"/>
            <w:vAlign w:val="center"/>
          </w:tcPr>
          <w:p w14:paraId="6A512C58"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795" w:type="dxa"/>
            <w:shd w:val="clear" w:color="auto" w:fill="auto"/>
            <w:vAlign w:val="center"/>
          </w:tcPr>
          <w:p w14:paraId="471F2068" w14:textId="790124F8" w:rsidR="009E049B" w:rsidRPr="009E049B" w:rsidRDefault="009E049B" w:rsidP="009E049B">
            <w:pPr>
              <w:tabs>
                <w:tab w:val="left" w:pos="5760"/>
              </w:tabs>
              <w:spacing w:after="120"/>
              <w:contextualSpacing/>
              <w:rPr>
                <w:rFonts w:cstheme="minorHAnsi"/>
                <w:bCs/>
                <w:color w:val="000000" w:themeColor="text1"/>
                <w:sz w:val="24"/>
                <w:szCs w:val="24"/>
              </w:rPr>
            </w:pPr>
          </w:p>
        </w:tc>
        <w:tc>
          <w:tcPr>
            <w:tcW w:w="1440" w:type="dxa"/>
            <w:shd w:val="clear" w:color="auto" w:fill="auto"/>
            <w:vAlign w:val="center"/>
          </w:tcPr>
          <w:p w14:paraId="102B19F7" w14:textId="5654526B" w:rsidR="009E049B" w:rsidRPr="009E049B" w:rsidRDefault="008D548D"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EET 276/277 Recommended</w:t>
            </w:r>
          </w:p>
        </w:tc>
      </w:tr>
      <w:tr w:rsidR="009E049B" w:rsidRPr="00F2110D" w14:paraId="16591BAF" w14:textId="77777777" w:rsidTr="008D548D">
        <w:tc>
          <w:tcPr>
            <w:tcW w:w="4315" w:type="dxa"/>
            <w:shd w:val="clear" w:color="auto" w:fill="auto"/>
            <w:vAlign w:val="center"/>
          </w:tcPr>
          <w:p w14:paraId="540A472E" w14:textId="76B2A075"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ENG 101 Writing I</w:t>
            </w:r>
          </w:p>
        </w:tc>
        <w:tc>
          <w:tcPr>
            <w:tcW w:w="900" w:type="dxa"/>
            <w:shd w:val="clear" w:color="auto" w:fill="auto"/>
            <w:vAlign w:val="center"/>
          </w:tcPr>
          <w:p w14:paraId="29598308" w14:textId="3DC292C1"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shd w:val="clear" w:color="auto" w:fill="auto"/>
            <w:vAlign w:val="center"/>
          </w:tcPr>
          <w:p w14:paraId="6A04A325"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630" w:type="dxa"/>
            <w:shd w:val="clear" w:color="auto" w:fill="auto"/>
            <w:vAlign w:val="center"/>
          </w:tcPr>
          <w:p w14:paraId="4EF3A918"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795" w:type="dxa"/>
            <w:shd w:val="clear" w:color="auto" w:fill="auto"/>
            <w:vAlign w:val="center"/>
          </w:tcPr>
          <w:p w14:paraId="74AAD1B6" w14:textId="03E1D8A2" w:rsidR="009E049B" w:rsidRPr="009E049B" w:rsidRDefault="009E049B" w:rsidP="009E049B">
            <w:pPr>
              <w:tabs>
                <w:tab w:val="left" w:pos="5760"/>
              </w:tabs>
              <w:spacing w:after="120"/>
              <w:contextualSpacing/>
              <w:rPr>
                <w:rFonts w:cstheme="minorHAnsi"/>
                <w:bCs/>
                <w:color w:val="000000" w:themeColor="text1"/>
                <w:sz w:val="24"/>
                <w:szCs w:val="24"/>
              </w:rPr>
            </w:pPr>
          </w:p>
        </w:tc>
        <w:tc>
          <w:tcPr>
            <w:tcW w:w="1440" w:type="dxa"/>
            <w:shd w:val="clear" w:color="auto" w:fill="auto"/>
            <w:vAlign w:val="center"/>
          </w:tcPr>
          <w:p w14:paraId="583C24B5"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r>
      <w:tr w:rsidR="009E049B" w:rsidRPr="00F2110D" w14:paraId="382F5CEF" w14:textId="77777777" w:rsidTr="008D548D">
        <w:tc>
          <w:tcPr>
            <w:tcW w:w="4315" w:type="dxa"/>
            <w:shd w:val="clear" w:color="auto" w:fill="auto"/>
            <w:vAlign w:val="center"/>
          </w:tcPr>
          <w:p w14:paraId="17623437" w14:textId="3BB231C4"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Social and Behavioral Sciences course</w:t>
            </w:r>
          </w:p>
        </w:tc>
        <w:tc>
          <w:tcPr>
            <w:tcW w:w="900" w:type="dxa"/>
            <w:shd w:val="clear" w:color="auto" w:fill="auto"/>
            <w:vAlign w:val="center"/>
          </w:tcPr>
          <w:p w14:paraId="2D79D2C3" w14:textId="3E2BF7A8"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720" w:type="dxa"/>
            <w:tcBorders>
              <w:bottom w:val="single" w:sz="4" w:space="0" w:color="auto"/>
            </w:tcBorders>
            <w:shd w:val="clear" w:color="auto" w:fill="auto"/>
            <w:vAlign w:val="center"/>
          </w:tcPr>
          <w:p w14:paraId="35973FD5"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630" w:type="dxa"/>
            <w:tcBorders>
              <w:bottom w:val="single" w:sz="4" w:space="0" w:color="auto"/>
            </w:tcBorders>
            <w:shd w:val="clear" w:color="auto" w:fill="auto"/>
            <w:vAlign w:val="center"/>
          </w:tcPr>
          <w:p w14:paraId="0678A2AD"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795" w:type="dxa"/>
            <w:tcBorders>
              <w:bottom w:val="single" w:sz="4" w:space="0" w:color="auto"/>
            </w:tcBorders>
            <w:shd w:val="clear" w:color="auto" w:fill="auto"/>
            <w:vAlign w:val="center"/>
          </w:tcPr>
          <w:p w14:paraId="3CA5857E"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shd w:val="clear" w:color="auto" w:fill="auto"/>
            <w:vAlign w:val="center"/>
          </w:tcPr>
          <w:p w14:paraId="5D058796" w14:textId="559E801C" w:rsidR="009E049B" w:rsidRPr="009E049B" w:rsidRDefault="009E049B" w:rsidP="009E049B">
            <w:pPr>
              <w:tabs>
                <w:tab w:val="left" w:pos="5760"/>
              </w:tabs>
              <w:spacing w:after="120"/>
              <w:contextualSpacing/>
              <w:rPr>
                <w:rFonts w:cstheme="minorHAnsi"/>
                <w:bCs/>
                <w:color w:val="000000" w:themeColor="text1"/>
                <w:sz w:val="24"/>
                <w:szCs w:val="24"/>
              </w:rPr>
            </w:pPr>
          </w:p>
        </w:tc>
      </w:tr>
      <w:tr w:rsidR="008D548D" w:rsidRPr="00F2110D" w14:paraId="3F3F50EF" w14:textId="77777777" w:rsidTr="008D548D">
        <w:tc>
          <w:tcPr>
            <w:tcW w:w="4315"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900" w:type="dxa"/>
            <w:shd w:val="clear" w:color="auto" w:fill="D9D9D9" w:themeFill="background1" w:themeFillShade="D9"/>
          </w:tcPr>
          <w:p w14:paraId="34E82A23" w14:textId="0851F6DB" w:rsidR="009F5948" w:rsidRPr="00F2110D" w:rsidRDefault="007600B7"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63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795"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2E3D7A3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C76D0C">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135"/>
        <w:gridCol w:w="990"/>
        <w:gridCol w:w="630"/>
        <w:gridCol w:w="720"/>
        <w:gridCol w:w="2700"/>
        <w:gridCol w:w="1625"/>
      </w:tblGrid>
      <w:tr w:rsidR="00F2110D" w:rsidRPr="00F2110D" w14:paraId="4B04466E" w14:textId="77777777" w:rsidTr="00956E6A">
        <w:tc>
          <w:tcPr>
            <w:tcW w:w="4135"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990"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63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700"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25"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7600B7" w:rsidRPr="00F2110D" w14:paraId="33F75AC7" w14:textId="77777777" w:rsidTr="00956E6A">
        <w:tc>
          <w:tcPr>
            <w:tcW w:w="4135" w:type="dxa"/>
            <w:vAlign w:val="center"/>
          </w:tcPr>
          <w:p w14:paraId="4C845CCE" w14:textId="68940F71"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 xml:space="preserve">ELT 240 Communications Electronics  </w:t>
            </w:r>
          </w:p>
        </w:tc>
        <w:tc>
          <w:tcPr>
            <w:tcW w:w="990" w:type="dxa"/>
            <w:vAlign w:val="center"/>
          </w:tcPr>
          <w:p w14:paraId="0CE92FC5" w14:textId="13214196"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6</w:t>
            </w:r>
          </w:p>
        </w:tc>
        <w:tc>
          <w:tcPr>
            <w:tcW w:w="630" w:type="dxa"/>
          </w:tcPr>
          <w:p w14:paraId="68DA4AD7"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197615BD"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700" w:type="dxa"/>
            <w:shd w:val="clear" w:color="auto" w:fill="auto"/>
          </w:tcPr>
          <w:p w14:paraId="622CC242" w14:textId="7DDDE1AB"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ELT 220 and ELT 214</w:t>
            </w:r>
          </w:p>
        </w:tc>
        <w:tc>
          <w:tcPr>
            <w:tcW w:w="1625" w:type="dxa"/>
            <w:shd w:val="clear" w:color="auto" w:fill="auto"/>
          </w:tcPr>
          <w:p w14:paraId="6A254C92" w14:textId="7CBAB771" w:rsidR="007600B7" w:rsidRPr="007600B7" w:rsidRDefault="0004764D" w:rsidP="007600B7">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7600B7" w:rsidRPr="00F2110D" w14:paraId="33818E1C" w14:textId="77777777" w:rsidTr="00956E6A">
        <w:trPr>
          <w:trHeight w:val="260"/>
        </w:trPr>
        <w:tc>
          <w:tcPr>
            <w:tcW w:w="4135" w:type="dxa"/>
            <w:vAlign w:val="center"/>
          </w:tcPr>
          <w:p w14:paraId="1AE990DC" w14:textId="55396C0A"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ELT 289 Eng</w:t>
            </w:r>
            <w:r w:rsidR="001C5322">
              <w:rPr>
                <w:sz w:val="24"/>
                <w:szCs w:val="24"/>
              </w:rPr>
              <w:t>.</w:t>
            </w:r>
            <w:r w:rsidRPr="007600B7">
              <w:rPr>
                <w:sz w:val="24"/>
                <w:szCs w:val="24"/>
              </w:rPr>
              <w:t xml:space="preserve"> </w:t>
            </w:r>
            <w:r w:rsidR="00956E6A">
              <w:rPr>
                <w:sz w:val="24"/>
                <w:szCs w:val="24"/>
              </w:rPr>
              <w:t>&amp;</w:t>
            </w:r>
            <w:r w:rsidRPr="007600B7">
              <w:rPr>
                <w:sz w:val="24"/>
                <w:szCs w:val="24"/>
              </w:rPr>
              <w:t xml:space="preserve"> Elec</w:t>
            </w:r>
            <w:r w:rsidR="001C5322">
              <w:rPr>
                <w:sz w:val="24"/>
                <w:szCs w:val="24"/>
              </w:rPr>
              <w:t>.</w:t>
            </w:r>
            <w:r w:rsidRPr="007600B7">
              <w:rPr>
                <w:sz w:val="24"/>
                <w:szCs w:val="24"/>
              </w:rPr>
              <w:t xml:space="preserve"> Tech</w:t>
            </w:r>
            <w:r w:rsidR="001C5322">
              <w:rPr>
                <w:sz w:val="24"/>
                <w:szCs w:val="24"/>
              </w:rPr>
              <w:t>.</w:t>
            </w:r>
            <w:r w:rsidRPr="007600B7">
              <w:rPr>
                <w:sz w:val="24"/>
                <w:szCs w:val="24"/>
              </w:rPr>
              <w:t xml:space="preserve"> Capstone</w:t>
            </w:r>
          </w:p>
        </w:tc>
        <w:tc>
          <w:tcPr>
            <w:tcW w:w="990" w:type="dxa"/>
            <w:vAlign w:val="center"/>
          </w:tcPr>
          <w:p w14:paraId="0D670EE2" w14:textId="63D1BFC0"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1</w:t>
            </w:r>
          </w:p>
        </w:tc>
        <w:tc>
          <w:tcPr>
            <w:tcW w:w="630" w:type="dxa"/>
          </w:tcPr>
          <w:p w14:paraId="45B2A81A"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71E7C988"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700" w:type="dxa"/>
            <w:shd w:val="clear" w:color="auto" w:fill="auto"/>
          </w:tcPr>
          <w:p w14:paraId="642B494F" w14:textId="2F64289B"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 xml:space="preserve">ELT 120 and </w:t>
            </w:r>
            <w:r w:rsidR="008D548D">
              <w:rPr>
                <w:sz w:val="24"/>
                <w:szCs w:val="24"/>
              </w:rPr>
              <w:t xml:space="preserve">ELT </w:t>
            </w:r>
            <w:r w:rsidRPr="007600B7">
              <w:rPr>
                <w:sz w:val="24"/>
                <w:szCs w:val="24"/>
              </w:rPr>
              <w:t>210</w:t>
            </w:r>
          </w:p>
        </w:tc>
        <w:tc>
          <w:tcPr>
            <w:tcW w:w="1625" w:type="dxa"/>
            <w:shd w:val="clear" w:color="auto" w:fill="auto"/>
          </w:tcPr>
          <w:p w14:paraId="6BA852E8" w14:textId="26A38D80" w:rsidR="007600B7" w:rsidRPr="007600B7" w:rsidRDefault="0004764D" w:rsidP="007600B7">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7600B7" w:rsidRPr="00F2110D" w14:paraId="4C9301BB" w14:textId="77777777" w:rsidTr="00956E6A">
        <w:tc>
          <w:tcPr>
            <w:tcW w:w="4135" w:type="dxa"/>
          </w:tcPr>
          <w:p w14:paraId="7DADC0F5" w14:textId="77777777" w:rsidR="004534EA" w:rsidRDefault="007600B7" w:rsidP="007600B7">
            <w:pPr>
              <w:tabs>
                <w:tab w:val="left" w:pos="5760"/>
              </w:tabs>
              <w:spacing w:after="120"/>
              <w:contextualSpacing/>
              <w:rPr>
                <w:sz w:val="24"/>
                <w:szCs w:val="24"/>
              </w:rPr>
            </w:pPr>
            <w:r w:rsidRPr="007600B7">
              <w:rPr>
                <w:sz w:val="24"/>
                <w:szCs w:val="24"/>
              </w:rPr>
              <w:t xml:space="preserve">BRX 120 Basic Blueprint Reading OR </w:t>
            </w:r>
          </w:p>
          <w:p w14:paraId="62F287FB" w14:textId="73B4E478"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 xml:space="preserve">CAD 100 Intro to Computer Aided Design </w:t>
            </w:r>
          </w:p>
        </w:tc>
        <w:tc>
          <w:tcPr>
            <w:tcW w:w="990" w:type="dxa"/>
            <w:vAlign w:val="center"/>
          </w:tcPr>
          <w:p w14:paraId="0D57A11F" w14:textId="72B855D1"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3 – 4</w:t>
            </w:r>
          </w:p>
        </w:tc>
        <w:tc>
          <w:tcPr>
            <w:tcW w:w="630" w:type="dxa"/>
          </w:tcPr>
          <w:p w14:paraId="75CCDC2E"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4F27BA36"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700" w:type="dxa"/>
            <w:shd w:val="clear" w:color="auto" w:fill="auto"/>
          </w:tcPr>
          <w:p w14:paraId="032ED552" w14:textId="3D43F740" w:rsidR="007600B7" w:rsidRPr="007600B7" w:rsidRDefault="007600B7" w:rsidP="007600B7">
            <w:pPr>
              <w:tabs>
                <w:tab w:val="left" w:pos="5760"/>
              </w:tabs>
              <w:spacing w:after="120"/>
              <w:contextualSpacing/>
              <w:rPr>
                <w:rFonts w:cstheme="minorHAnsi"/>
                <w:bCs/>
                <w:color w:val="000000" w:themeColor="text1"/>
                <w:sz w:val="24"/>
                <w:szCs w:val="24"/>
              </w:rPr>
            </w:pPr>
          </w:p>
        </w:tc>
        <w:tc>
          <w:tcPr>
            <w:tcW w:w="1625" w:type="dxa"/>
            <w:shd w:val="clear" w:color="auto" w:fill="auto"/>
          </w:tcPr>
          <w:p w14:paraId="421F79DE" w14:textId="1E93A97D"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 xml:space="preserve">See </w:t>
            </w:r>
            <w:r w:rsidR="00F66DEA">
              <w:rPr>
                <w:sz w:val="24"/>
                <w:szCs w:val="24"/>
              </w:rPr>
              <w:t>Additional Information</w:t>
            </w:r>
          </w:p>
        </w:tc>
      </w:tr>
      <w:tr w:rsidR="007600B7" w:rsidRPr="00F2110D" w14:paraId="37B45FA5" w14:textId="77777777" w:rsidTr="00956E6A">
        <w:tc>
          <w:tcPr>
            <w:tcW w:w="4135" w:type="dxa"/>
          </w:tcPr>
          <w:p w14:paraId="606411DE" w14:textId="22E489F6"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 xml:space="preserve">Heritage or Humanities course </w:t>
            </w:r>
          </w:p>
        </w:tc>
        <w:tc>
          <w:tcPr>
            <w:tcW w:w="990" w:type="dxa"/>
            <w:vAlign w:val="center"/>
          </w:tcPr>
          <w:p w14:paraId="7A0E4950" w14:textId="348D6A00"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3</w:t>
            </w:r>
          </w:p>
        </w:tc>
        <w:tc>
          <w:tcPr>
            <w:tcW w:w="630" w:type="dxa"/>
          </w:tcPr>
          <w:p w14:paraId="111F6FD6"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7E121C43"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700" w:type="dxa"/>
            <w:shd w:val="clear" w:color="auto" w:fill="auto"/>
          </w:tcPr>
          <w:p w14:paraId="17D32709"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1625" w:type="dxa"/>
            <w:shd w:val="clear" w:color="auto" w:fill="auto"/>
          </w:tcPr>
          <w:p w14:paraId="1A8D3EF1"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r>
      <w:tr w:rsidR="007600B7" w:rsidRPr="00F2110D" w14:paraId="5496C340" w14:textId="77777777" w:rsidTr="00956E6A">
        <w:tc>
          <w:tcPr>
            <w:tcW w:w="4135" w:type="dxa"/>
          </w:tcPr>
          <w:p w14:paraId="4E4D9316" w14:textId="30284E5A" w:rsidR="007600B7" w:rsidRPr="007600B7" w:rsidRDefault="007600B7" w:rsidP="007600B7">
            <w:pPr>
              <w:tabs>
                <w:tab w:val="left" w:pos="5760"/>
              </w:tabs>
              <w:spacing w:after="120"/>
              <w:contextualSpacing/>
              <w:rPr>
                <w:rFonts w:cstheme="minorHAnsi"/>
                <w:bCs/>
                <w:color w:val="000000" w:themeColor="text1"/>
                <w:sz w:val="24"/>
                <w:szCs w:val="24"/>
              </w:rPr>
            </w:pPr>
            <w:r w:rsidRPr="007600B7">
              <w:rPr>
                <w:sz w:val="24"/>
                <w:szCs w:val="24"/>
              </w:rPr>
              <w:t>Oral Communications course</w:t>
            </w:r>
          </w:p>
        </w:tc>
        <w:tc>
          <w:tcPr>
            <w:tcW w:w="990" w:type="dxa"/>
            <w:vAlign w:val="center"/>
          </w:tcPr>
          <w:p w14:paraId="11109753" w14:textId="1552B00F" w:rsidR="007600B7" w:rsidRPr="007600B7" w:rsidRDefault="007600B7" w:rsidP="007600B7">
            <w:pPr>
              <w:tabs>
                <w:tab w:val="left" w:pos="5760"/>
              </w:tabs>
              <w:spacing w:after="120"/>
              <w:contextualSpacing/>
              <w:jc w:val="center"/>
              <w:rPr>
                <w:rFonts w:cstheme="minorHAnsi"/>
                <w:bCs/>
                <w:color w:val="000000" w:themeColor="text1"/>
                <w:sz w:val="24"/>
                <w:szCs w:val="24"/>
              </w:rPr>
            </w:pPr>
            <w:r w:rsidRPr="007600B7">
              <w:rPr>
                <w:sz w:val="24"/>
                <w:szCs w:val="24"/>
              </w:rPr>
              <w:t>3</w:t>
            </w:r>
          </w:p>
        </w:tc>
        <w:tc>
          <w:tcPr>
            <w:tcW w:w="630" w:type="dxa"/>
          </w:tcPr>
          <w:p w14:paraId="448A06F2"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720" w:type="dxa"/>
          </w:tcPr>
          <w:p w14:paraId="7E3949CD"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2700" w:type="dxa"/>
            <w:shd w:val="clear" w:color="auto" w:fill="auto"/>
          </w:tcPr>
          <w:p w14:paraId="4EB3287E" w14:textId="77777777" w:rsidR="007600B7" w:rsidRPr="007600B7" w:rsidRDefault="007600B7" w:rsidP="007600B7">
            <w:pPr>
              <w:tabs>
                <w:tab w:val="left" w:pos="5760"/>
              </w:tabs>
              <w:spacing w:after="120"/>
              <w:contextualSpacing/>
              <w:rPr>
                <w:rFonts w:cstheme="minorHAnsi"/>
                <w:bCs/>
                <w:color w:val="000000" w:themeColor="text1"/>
                <w:sz w:val="24"/>
                <w:szCs w:val="24"/>
              </w:rPr>
            </w:pPr>
          </w:p>
        </w:tc>
        <w:tc>
          <w:tcPr>
            <w:tcW w:w="1625" w:type="dxa"/>
            <w:shd w:val="clear" w:color="auto" w:fill="auto"/>
          </w:tcPr>
          <w:p w14:paraId="76D14025" w14:textId="24499406" w:rsidR="007600B7" w:rsidRPr="007600B7" w:rsidRDefault="007600B7" w:rsidP="007600B7">
            <w:pPr>
              <w:tabs>
                <w:tab w:val="left" w:pos="5760"/>
              </w:tabs>
              <w:spacing w:after="120"/>
              <w:contextualSpacing/>
              <w:rPr>
                <w:rFonts w:cstheme="minorHAnsi"/>
                <w:bCs/>
                <w:color w:val="000000" w:themeColor="text1"/>
                <w:sz w:val="24"/>
                <w:szCs w:val="24"/>
              </w:rPr>
            </w:pPr>
          </w:p>
        </w:tc>
      </w:tr>
      <w:tr w:rsidR="00F2110D" w:rsidRPr="00F2110D" w14:paraId="1F867DA2" w14:textId="77777777" w:rsidTr="00956E6A">
        <w:tc>
          <w:tcPr>
            <w:tcW w:w="4135"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990" w:type="dxa"/>
            <w:shd w:val="clear" w:color="auto" w:fill="D9D9D9" w:themeFill="background1" w:themeFillShade="D9"/>
          </w:tcPr>
          <w:p w14:paraId="78B2981E" w14:textId="707323AA" w:rsidR="00F95B84" w:rsidRPr="00F2110D" w:rsidRDefault="007600B7"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 – 17</w:t>
            </w:r>
          </w:p>
        </w:tc>
        <w:tc>
          <w:tcPr>
            <w:tcW w:w="63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700"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625"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956E6A">
        <w:tc>
          <w:tcPr>
            <w:tcW w:w="4135"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990" w:type="dxa"/>
            <w:shd w:val="clear" w:color="auto" w:fill="D9D9D9" w:themeFill="background1" w:themeFillShade="D9"/>
          </w:tcPr>
          <w:p w14:paraId="7930E5F5" w14:textId="6D2522F5" w:rsidR="00F95B84" w:rsidRPr="00F2110D" w:rsidRDefault="007600B7"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62 – 64</w:t>
            </w:r>
          </w:p>
        </w:tc>
        <w:tc>
          <w:tcPr>
            <w:tcW w:w="63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700"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625"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lastRenderedPageBreak/>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417B7935" w14:textId="3F43A1AA" w:rsidR="008D548D" w:rsidRPr="008D548D" w:rsidRDefault="000E38B6" w:rsidP="008D548D">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2C43EEAE" w14:textId="48552A4F" w:rsidR="00AE4CE7" w:rsidRPr="00AE4CE7" w:rsidRDefault="00AE4CE7" w:rsidP="00AE4CE7">
      <w:pPr>
        <w:pStyle w:val="ListParagraph"/>
        <w:numPr>
          <w:ilvl w:val="0"/>
          <w:numId w:val="3"/>
        </w:numPr>
        <w:spacing w:before="120" w:after="120"/>
        <w:rPr>
          <w:rFonts w:cstheme="minorHAnsi"/>
          <w:bCs/>
          <w:color w:val="000000" w:themeColor="text1"/>
          <w:sz w:val="24"/>
          <w:szCs w:val="24"/>
        </w:rPr>
      </w:pPr>
      <w:bookmarkStart w:id="0" w:name="_Hlk86242967"/>
      <w:r w:rsidRPr="00AE4CE7">
        <w:rPr>
          <w:rFonts w:cstheme="minorHAnsi"/>
          <w:bCs/>
          <w:color w:val="000000" w:themeColor="text1"/>
          <w:sz w:val="24"/>
          <w:szCs w:val="24"/>
        </w:rPr>
        <w:t xml:space="preserve">Students must complete MAT </w:t>
      </w:r>
      <w:r w:rsidR="008D548D">
        <w:rPr>
          <w:rFonts w:cstheme="minorHAnsi"/>
          <w:bCs/>
          <w:color w:val="000000" w:themeColor="text1"/>
          <w:sz w:val="24"/>
          <w:szCs w:val="24"/>
        </w:rPr>
        <w:t xml:space="preserve">065 </w:t>
      </w:r>
      <w:r w:rsidRPr="00AE4CE7">
        <w:rPr>
          <w:rFonts w:cstheme="minorHAnsi"/>
          <w:bCs/>
          <w:color w:val="000000" w:themeColor="text1"/>
          <w:sz w:val="24"/>
          <w:szCs w:val="24"/>
        </w:rPr>
        <w:t>or demonstrate an equivalent placement level before enrolling in an ELT class.</w:t>
      </w:r>
    </w:p>
    <w:p w14:paraId="3A0AC936" w14:textId="33A8C76A" w:rsidR="00C76D0C" w:rsidRPr="00C76D0C" w:rsidRDefault="00C76D0C" w:rsidP="00C76D0C">
      <w:pPr>
        <w:pStyle w:val="ListParagraph"/>
        <w:numPr>
          <w:ilvl w:val="0"/>
          <w:numId w:val="3"/>
        </w:numPr>
        <w:spacing w:before="120" w:after="120"/>
        <w:rPr>
          <w:rFonts w:cstheme="minorHAnsi"/>
          <w:bCs/>
          <w:color w:val="000000" w:themeColor="text1"/>
          <w:sz w:val="24"/>
          <w:szCs w:val="24"/>
        </w:rPr>
      </w:pPr>
      <w:bookmarkStart w:id="1" w:name="_Hlk86738337"/>
      <w:bookmarkEnd w:id="0"/>
      <w:r w:rsidRPr="004A656E">
        <w:rPr>
          <w:rFonts w:cstheme="minorHAnsi"/>
          <w:bCs/>
          <w:color w:val="000000" w:themeColor="text1"/>
          <w:sz w:val="24"/>
          <w:szCs w:val="24"/>
        </w:rPr>
        <w:t xml:space="preserve">Students must earn a grade of C or better in all technical courses and a cumulative 2.0 GPA to continue in the </w:t>
      </w:r>
      <w:r w:rsidR="00C91F35" w:rsidRPr="00AE4CE7">
        <w:rPr>
          <w:rFonts w:cstheme="minorHAnsi"/>
          <w:bCs/>
          <w:color w:val="000000" w:themeColor="text1"/>
          <w:sz w:val="24"/>
          <w:szCs w:val="24"/>
        </w:rPr>
        <w:t>Engineering and Electronics Technology Program</w:t>
      </w:r>
      <w:r w:rsidRPr="004A656E">
        <w:rPr>
          <w:rFonts w:cstheme="minorHAnsi"/>
          <w:bCs/>
          <w:color w:val="000000" w:themeColor="text1"/>
          <w:sz w:val="24"/>
          <w:szCs w:val="24"/>
        </w:rPr>
        <w:t>.</w:t>
      </w:r>
    </w:p>
    <w:p w14:paraId="36871CC3" w14:textId="4CBAEC5F" w:rsidR="00AE4CE7" w:rsidRPr="00AE4CE7" w:rsidRDefault="00AE4CE7" w:rsidP="00AE4CE7">
      <w:pPr>
        <w:pStyle w:val="ListParagraph"/>
        <w:numPr>
          <w:ilvl w:val="0"/>
          <w:numId w:val="3"/>
        </w:numPr>
        <w:spacing w:before="120" w:after="120"/>
        <w:rPr>
          <w:rFonts w:cstheme="minorHAnsi"/>
          <w:bCs/>
          <w:color w:val="000000" w:themeColor="text1"/>
          <w:sz w:val="24"/>
          <w:szCs w:val="24"/>
        </w:rPr>
      </w:pPr>
      <w:bookmarkStart w:id="2" w:name="_Hlk86242988"/>
      <w:bookmarkEnd w:id="1"/>
      <w:r w:rsidRPr="00AE4CE7">
        <w:rPr>
          <w:rFonts w:cstheme="minorHAnsi"/>
          <w:bCs/>
          <w:color w:val="000000" w:themeColor="text1"/>
          <w:sz w:val="24"/>
          <w:szCs w:val="24"/>
        </w:rPr>
        <w:t xml:space="preserve">General Education courses (math, natural sciences, writing, social and behavioral sciences, oral communications, heritage or humanities) </w:t>
      </w:r>
      <w:r w:rsidR="008D548D">
        <w:rPr>
          <w:rFonts w:cstheme="minorHAnsi"/>
          <w:bCs/>
          <w:color w:val="000000" w:themeColor="text1"/>
          <w:sz w:val="24"/>
          <w:szCs w:val="24"/>
        </w:rPr>
        <w:t xml:space="preserve">and Digital Literacy </w:t>
      </w:r>
      <w:r w:rsidRPr="00AE4CE7">
        <w:rPr>
          <w:rFonts w:cstheme="minorHAnsi"/>
          <w:bCs/>
          <w:color w:val="000000" w:themeColor="text1"/>
          <w:sz w:val="24"/>
          <w:szCs w:val="24"/>
        </w:rPr>
        <w:t>can be taken in any order.  It is recommended that math be taken in the first semester if possible.</w:t>
      </w:r>
    </w:p>
    <w:bookmarkEnd w:id="2"/>
    <w:p w14:paraId="2A277E8B" w14:textId="23A77345" w:rsidR="00AE4CE7" w:rsidRPr="00AE4CE7"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BRX 120 or CAD 100 can be taken in any semester.</w:t>
      </w:r>
    </w:p>
    <w:p w14:paraId="354985EC" w14:textId="61BD90DA" w:rsidR="00AE4CE7" w:rsidRPr="00AE4CE7"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 xml:space="preserve">Students who take CAD 100 to meet the Digital Literacy requirement must take an additional 3 credit hours of technical electives in place of the CAD 100/BRX 120 </w:t>
      </w:r>
      <w:r w:rsidR="00FC58C9" w:rsidRPr="00AE4CE7">
        <w:rPr>
          <w:rFonts w:cstheme="minorHAnsi"/>
          <w:bCs/>
          <w:color w:val="000000" w:themeColor="text1"/>
          <w:sz w:val="24"/>
          <w:szCs w:val="24"/>
        </w:rPr>
        <w:t>requirements</w:t>
      </w:r>
      <w:r w:rsidRPr="00AE4CE7">
        <w:rPr>
          <w:rFonts w:cstheme="minorHAnsi"/>
          <w:bCs/>
          <w:color w:val="000000" w:themeColor="text1"/>
          <w:sz w:val="24"/>
          <w:szCs w:val="24"/>
        </w:rPr>
        <w:t>.</w:t>
      </w:r>
    </w:p>
    <w:p w14:paraId="14D5F4C7" w14:textId="791DAAB7" w:rsidR="000E38B6" w:rsidRPr="00AE4CE7" w:rsidRDefault="00AE4CE7" w:rsidP="00AE4CE7">
      <w:pPr>
        <w:pStyle w:val="ListParagraph"/>
        <w:numPr>
          <w:ilvl w:val="0"/>
          <w:numId w:val="3"/>
        </w:numPr>
        <w:spacing w:before="120" w:after="120"/>
        <w:rPr>
          <w:rFonts w:cstheme="minorHAnsi"/>
          <w:bCs/>
          <w:color w:val="000000" w:themeColor="text1"/>
          <w:sz w:val="24"/>
          <w:szCs w:val="24"/>
        </w:rPr>
      </w:pPr>
      <w:bookmarkStart w:id="3" w:name="_Hlk86738436"/>
      <w:r w:rsidRPr="00AE4CE7">
        <w:rPr>
          <w:rFonts w:cstheme="minorHAnsi"/>
          <w:bCs/>
          <w:color w:val="000000" w:themeColor="text1"/>
          <w:sz w:val="24"/>
          <w:szCs w:val="24"/>
        </w:rPr>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bookmarkEnd w:id="3"/>
    <w:p w14:paraId="4334BEAE" w14:textId="77777777" w:rsidR="006A379C" w:rsidRPr="00F2110D" w:rsidRDefault="006A379C" w:rsidP="006A379C">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6A379C" w:rsidRPr="00F2110D" w14:paraId="59D89ECF" w14:textId="77777777" w:rsidTr="00464516">
        <w:trPr>
          <w:jc w:val="center"/>
        </w:trPr>
        <w:tc>
          <w:tcPr>
            <w:tcW w:w="1296" w:type="dxa"/>
            <w:shd w:val="clear" w:color="auto" w:fill="E7E6E6" w:themeFill="background2"/>
            <w:vAlign w:val="center"/>
          </w:tcPr>
          <w:p w14:paraId="59840435" w14:textId="77777777" w:rsidR="006A379C" w:rsidRPr="00F2110D" w:rsidRDefault="006A379C" w:rsidP="00464516">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38A24DC8" w14:textId="77777777" w:rsidR="006A379C" w:rsidRPr="00F2110D" w:rsidRDefault="006A379C" w:rsidP="00464516">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458EB40B" w14:textId="77777777" w:rsidR="006A379C" w:rsidRPr="00F2110D" w:rsidRDefault="006A379C" w:rsidP="00464516">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E9DE14A" w14:textId="77777777" w:rsidR="006A379C" w:rsidRPr="00F2110D" w:rsidRDefault="006A379C" w:rsidP="00464516">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  Hours</w:t>
            </w:r>
          </w:p>
        </w:tc>
      </w:tr>
      <w:tr w:rsidR="006A379C" w:rsidRPr="00F2110D" w14:paraId="6FC8A2E4" w14:textId="77777777" w:rsidTr="00464516">
        <w:trPr>
          <w:jc w:val="center"/>
        </w:trPr>
        <w:tc>
          <w:tcPr>
            <w:tcW w:w="1296" w:type="dxa"/>
            <w:vAlign w:val="center"/>
          </w:tcPr>
          <w:p w14:paraId="66515D9D" w14:textId="77777777" w:rsidR="006A379C" w:rsidRPr="00D91C70" w:rsidRDefault="006A379C" w:rsidP="00464516">
            <w:pPr>
              <w:tabs>
                <w:tab w:val="left" w:pos="5760"/>
              </w:tabs>
              <w:spacing w:after="120"/>
              <w:ind w:right="-18"/>
              <w:contextualSpacing/>
              <w:rPr>
                <w:rFonts w:cstheme="minorHAnsi"/>
                <w:bCs/>
                <w:color w:val="000000" w:themeColor="text1"/>
                <w:sz w:val="24"/>
                <w:szCs w:val="24"/>
              </w:rPr>
            </w:pPr>
            <w:r w:rsidRPr="00D91C70">
              <w:rPr>
                <w:sz w:val="24"/>
                <w:szCs w:val="24"/>
              </w:rPr>
              <w:t>Certificate</w:t>
            </w:r>
          </w:p>
        </w:tc>
        <w:tc>
          <w:tcPr>
            <w:tcW w:w="2160" w:type="dxa"/>
            <w:vAlign w:val="center"/>
          </w:tcPr>
          <w:p w14:paraId="5A8137E2" w14:textId="77777777" w:rsidR="006A379C" w:rsidRPr="00D91C70" w:rsidRDefault="006A379C" w:rsidP="00464516">
            <w:pPr>
              <w:tabs>
                <w:tab w:val="left" w:pos="5760"/>
              </w:tabs>
              <w:spacing w:after="120"/>
              <w:ind w:right="-18"/>
              <w:contextualSpacing/>
              <w:jc w:val="center"/>
              <w:rPr>
                <w:rFonts w:cstheme="minorHAnsi"/>
                <w:bCs/>
                <w:color w:val="000000" w:themeColor="text1"/>
                <w:sz w:val="24"/>
                <w:szCs w:val="24"/>
              </w:rPr>
            </w:pPr>
            <w:r w:rsidRPr="00D91C70">
              <w:rPr>
                <w:sz w:val="24"/>
                <w:szCs w:val="24"/>
              </w:rPr>
              <w:t>Communication Technician</w:t>
            </w:r>
          </w:p>
        </w:tc>
        <w:tc>
          <w:tcPr>
            <w:tcW w:w="6048" w:type="dxa"/>
            <w:vAlign w:val="center"/>
          </w:tcPr>
          <w:p w14:paraId="2A49CFDD" w14:textId="77777777" w:rsidR="006A379C" w:rsidRPr="00D91C70" w:rsidRDefault="006A379C" w:rsidP="00464516">
            <w:pPr>
              <w:tabs>
                <w:tab w:val="left" w:pos="5760"/>
              </w:tabs>
              <w:spacing w:after="120"/>
              <w:ind w:right="-18"/>
              <w:contextualSpacing/>
              <w:rPr>
                <w:rFonts w:cstheme="minorHAnsi"/>
                <w:bCs/>
                <w:color w:val="000000" w:themeColor="text1"/>
                <w:sz w:val="24"/>
                <w:szCs w:val="24"/>
              </w:rPr>
            </w:pPr>
            <w:r w:rsidRPr="00D91C70">
              <w:rPr>
                <w:sz w:val="24"/>
                <w:szCs w:val="24"/>
              </w:rPr>
              <w:t>ELT 110, ELT 114, ELT 120, ELT 210, ELT 214, ELT 240</w:t>
            </w:r>
          </w:p>
        </w:tc>
        <w:tc>
          <w:tcPr>
            <w:tcW w:w="1296" w:type="dxa"/>
            <w:vAlign w:val="center"/>
          </w:tcPr>
          <w:p w14:paraId="6CB8274D" w14:textId="77777777" w:rsidR="006A379C" w:rsidRPr="00D91C70" w:rsidRDefault="006A379C" w:rsidP="00464516">
            <w:pPr>
              <w:tabs>
                <w:tab w:val="left" w:pos="5760"/>
              </w:tabs>
              <w:spacing w:after="120"/>
              <w:ind w:right="-18"/>
              <w:contextualSpacing/>
              <w:jc w:val="center"/>
              <w:rPr>
                <w:rFonts w:cstheme="minorHAnsi"/>
                <w:bCs/>
                <w:color w:val="000000" w:themeColor="text1"/>
                <w:sz w:val="24"/>
                <w:szCs w:val="24"/>
              </w:rPr>
            </w:pPr>
            <w:r w:rsidRPr="00D91C70">
              <w:rPr>
                <w:sz w:val="24"/>
                <w:szCs w:val="24"/>
              </w:rPr>
              <w:t>27</w:t>
            </w:r>
          </w:p>
        </w:tc>
      </w:tr>
      <w:tr w:rsidR="006A379C" w:rsidRPr="00F2110D" w14:paraId="288E8E6F" w14:textId="77777777" w:rsidTr="00464516">
        <w:trPr>
          <w:jc w:val="center"/>
        </w:trPr>
        <w:tc>
          <w:tcPr>
            <w:tcW w:w="1296" w:type="dxa"/>
            <w:vAlign w:val="center"/>
          </w:tcPr>
          <w:p w14:paraId="7F1DF0A5" w14:textId="77777777" w:rsidR="006A379C" w:rsidRPr="00D91C70" w:rsidRDefault="006A379C" w:rsidP="00464516">
            <w:pPr>
              <w:tabs>
                <w:tab w:val="left" w:pos="5760"/>
              </w:tabs>
              <w:spacing w:after="120"/>
              <w:ind w:right="-18"/>
              <w:contextualSpacing/>
              <w:rPr>
                <w:rFonts w:cstheme="minorHAnsi"/>
                <w:bCs/>
                <w:color w:val="000000" w:themeColor="text1"/>
                <w:sz w:val="24"/>
                <w:szCs w:val="24"/>
              </w:rPr>
            </w:pPr>
            <w:r w:rsidRPr="00D91C70">
              <w:rPr>
                <w:sz w:val="24"/>
                <w:szCs w:val="24"/>
              </w:rPr>
              <w:t>Certificate</w:t>
            </w:r>
          </w:p>
        </w:tc>
        <w:tc>
          <w:tcPr>
            <w:tcW w:w="2160" w:type="dxa"/>
            <w:vAlign w:val="center"/>
          </w:tcPr>
          <w:p w14:paraId="3AA5F8D5" w14:textId="77777777" w:rsidR="006A379C" w:rsidRPr="00D91C70" w:rsidRDefault="006A379C" w:rsidP="00464516">
            <w:pPr>
              <w:tabs>
                <w:tab w:val="left" w:pos="5760"/>
              </w:tabs>
              <w:ind w:right="-18"/>
              <w:jc w:val="center"/>
              <w:rPr>
                <w:sz w:val="24"/>
                <w:szCs w:val="24"/>
              </w:rPr>
            </w:pPr>
            <w:r w:rsidRPr="00D91C70">
              <w:rPr>
                <w:sz w:val="24"/>
                <w:szCs w:val="24"/>
              </w:rPr>
              <w:t xml:space="preserve">Electronics </w:t>
            </w:r>
          </w:p>
          <w:p w14:paraId="0C47C5D8" w14:textId="77777777" w:rsidR="006A379C" w:rsidRPr="00D91C70" w:rsidRDefault="006A379C" w:rsidP="00464516">
            <w:pPr>
              <w:tabs>
                <w:tab w:val="left" w:pos="5760"/>
              </w:tabs>
              <w:spacing w:after="120"/>
              <w:ind w:right="-18"/>
              <w:contextualSpacing/>
              <w:jc w:val="center"/>
              <w:rPr>
                <w:rFonts w:cstheme="minorHAnsi"/>
                <w:bCs/>
                <w:color w:val="000000" w:themeColor="text1"/>
                <w:sz w:val="24"/>
                <w:szCs w:val="24"/>
              </w:rPr>
            </w:pPr>
            <w:r w:rsidRPr="00D91C70">
              <w:rPr>
                <w:sz w:val="24"/>
                <w:szCs w:val="24"/>
              </w:rPr>
              <w:t>Technician</w:t>
            </w:r>
          </w:p>
        </w:tc>
        <w:tc>
          <w:tcPr>
            <w:tcW w:w="6048" w:type="dxa"/>
            <w:vAlign w:val="center"/>
          </w:tcPr>
          <w:p w14:paraId="387DA75E" w14:textId="77777777" w:rsidR="006A379C" w:rsidRPr="00D91C70" w:rsidRDefault="006A379C" w:rsidP="00464516">
            <w:pPr>
              <w:tabs>
                <w:tab w:val="left" w:pos="5760"/>
              </w:tabs>
              <w:spacing w:after="120"/>
              <w:ind w:right="-18"/>
              <w:contextualSpacing/>
              <w:rPr>
                <w:rFonts w:cstheme="minorHAnsi"/>
                <w:bCs/>
                <w:color w:val="000000" w:themeColor="text1"/>
                <w:sz w:val="24"/>
                <w:szCs w:val="24"/>
              </w:rPr>
            </w:pPr>
            <w:r w:rsidRPr="00D91C70">
              <w:rPr>
                <w:sz w:val="24"/>
                <w:szCs w:val="24"/>
              </w:rPr>
              <w:t>ELT 110, ELT 114, ELT 120, ELT 210, ELT 214, ELT 220</w:t>
            </w:r>
          </w:p>
        </w:tc>
        <w:tc>
          <w:tcPr>
            <w:tcW w:w="1296" w:type="dxa"/>
            <w:vAlign w:val="center"/>
          </w:tcPr>
          <w:p w14:paraId="478A87F5" w14:textId="77777777" w:rsidR="006A379C" w:rsidRPr="00D91C70" w:rsidRDefault="006A379C" w:rsidP="00464516">
            <w:pPr>
              <w:tabs>
                <w:tab w:val="left" w:pos="5760"/>
              </w:tabs>
              <w:spacing w:after="120"/>
              <w:ind w:right="-18"/>
              <w:contextualSpacing/>
              <w:jc w:val="center"/>
              <w:rPr>
                <w:rFonts w:cstheme="minorHAnsi"/>
                <w:bCs/>
                <w:color w:val="000000" w:themeColor="text1"/>
                <w:sz w:val="24"/>
                <w:szCs w:val="24"/>
              </w:rPr>
            </w:pPr>
            <w:r w:rsidRPr="00D91C70">
              <w:rPr>
                <w:sz w:val="24"/>
                <w:szCs w:val="24"/>
              </w:rPr>
              <w:t>24</w:t>
            </w:r>
          </w:p>
        </w:tc>
      </w:tr>
      <w:tr w:rsidR="006A379C" w:rsidRPr="00F2110D" w14:paraId="0EAE051A" w14:textId="77777777" w:rsidTr="00464516">
        <w:trPr>
          <w:jc w:val="center"/>
        </w:trPr>
        <w:tc>
          <w:tcPr>
            <w:tcW w:w="1296" w:type="dxa"/>
            <w:vAlign w:val="center"/>
          </w:tcPr>
          <w:p w14:paraId="7FFAF649" w14:textId="77777777" w:rsidR="006A379C" w:rsidRPr="00D91C70" w:rsidRDefault="006A379C" w:rsidP="00464516">
            <w:pPr>
              <w:tabs>
                <w:tab w:val="left" w:pos="5760"/>
              </w:tabs>
              <w:spacing w:after="120"/>
              <w:ind w:right="-18"/>
              <w:contextualSpacing/>
              <w:rPr>
                <w:rFonts w:cstheme="minorHAnsi"/>
                <w:bCs/>
                <w:color w:val="000000" w:themeColor="text1"/>
                <w:sz w:val="24"/>
                <w:szCs w:val="24"/>
              </w:rPr>
            </w:pPr>
            <w:r w:rsidRPr="00D91C70">
              <w:rPr>
                <w:sz w:val="24"/>
                <w:szCs w:val="24"/>
              </w:rPr>
              <w:t>Certificate</w:t>
            </w:r>
          </w:p>
        </w:tc>
        <w:tc>
          <w:tcPr>
            <w:tcW w:w="2160" w:type="dxa"/>
            <w:vAlign w:val="center"/>
          </w:tcPr>
          <w:p w14:paraId="59C7570A" w14:textId="77777777" w:rsidR="006A379C" w:rsidRPr="00D91C70" w:rsidRDefault="006A379C" w:rsidP="00464516">
            <w:pPr>
              <w:tabs>
                <w:tab w:val="left" w:pos="5760"/>
              </w:tabs>
              <w:ind w:right="-18"/>
              <w:jc w:val="center"/>
              <w:rPr>
                <w:sz w:val="24"/>
                <w:szCs w:val="24"/>
              </w:rPr>
            </w:pPr>
            <w:r w:rsidRPr="00D91C70">
              <w:rPr>
                <w:sz w:val="24"/>
                <w:szCs w:val="24"/>
              </w:rPr>
              <w:t xml:space="preserve">Electronics </w:t>
            </w:r>
          </w:p>
          <w:p w14:paraId="4F62F2AC" w14:textId="77777777" w:rsidR="006A379C" w:rsidRPr="00D91C70" w:rsidRDefault="006A379C" w:rsidP="00464516">
            <w:pPr>
              <w:tabs>
                <w:tab w:val="left" w:pos="5760"/>
              </w:tabs>
              <w:spacing w:after="120"/>
              <w:ind w:right="-18"/>
              <w:contextualSpacing/>
              <w:jc w:val="center"/>
              <w:rPr>
                <w:rFonts w:cstheme="minorHAnsi"/>
                <w:bCs/>
                <w:color w:val="000000" w:themeColor="text1"/>
                <w:sz w:val="24"/>
                <w:szCs w:val="24"/>
              </w:rPr>
            </w:pPr>
            <w:r w:rsidRPr="00D91C70">
              <w:rPr>
                <w:sz w:val="24"/>
                <w:szCs w:val="24"/>
              </w:rPr>
              <w:t>Tester</w:t>
            </w:r>
          </w:p>
        </w:tc>
        <w:tc>
          <w:tcPr>
            <w:tcW w:w="6048" w:type="dxa"/>
            <w:vAlign w:val="center"/>
          </w:tcPr>
          <w:p w14:paraId="22049ABC" w14:textId="77777777" w:rsidR="006A379C" w:rsidRPr="00D91C70" w:rsidRDefault="006A379C" w:rsidP="00464516">
            <w:pPr>
              <w:tabs>
                <w:tab w:val="left" w:pos="5760"/>
              </w:tabs>
              <w:spacing w:after="120"/>
              <w:ind w:left="162" w:right="-108" w:hanging="162"/>
              <w:contextualSpacing/>
              <w:rPr>
                <w:rFonts w:cstheme="minorHAnsi"/>
                <w:bCs/>
                <w:color w:val="000000" w:themeColor="text1"/>
                <w:sz w:val="24"/>
                <w:szCs w:val="24"/>
              </w:rPr>
            </w:pPr>
            <w:r w:rsidRPr="00D91C70">
              <w:rPr>
                <w:sz w:val="24"/>
                <w:szCs w:val="24"/>
              </w:rPr>
              <w:t>ELT 110, ELT 114, ELT 120</w:t>
            </w:r>
          </w:p>
        </w:tc>
        <w:tc>
          <w:tcPr>
            <w:tcW w:w="1296" w:type="dxa"/>
            <w:vAlign w:val="center"/>
          </w:tcPr>
          <w:p w14:paraId="25B0E781" w14:textId="77777777" w:rsidR="006A379C" w:rsidRPr="00D91C70" w:rsidRDefault="006A379C" w:rsidP="00464516">
            <w:pPr>
              <w:tabs>
                <w:tab w:val="left" w:pos="5760"/>
              </w:tabs>
              <w:spacing w:after="120"/>
              <w:ind w:right="-18"/>
              <w:contextualSpacing/>
              <w:jc w:val="center"/>
              <w:rPr>
                <w:rFonts w:cstheme="minorHAnsi"/>
                <w:bCs/>
                <w:color w:val="000000" w:themeColor="text1"/>
                <w:sz w:val="24"/>
                <w:szCs w:val="24"/>
              </w:rPr>
            </w:pPr>
            <w:r w:rsidRPr="00D91C70">
              <w:rPr>
                <w:sz w:val="24"/>
                <w:szCs w:val="24"/>
              </w:rPr>
              <w:t>13</w:t>
            </w:r>
          </w:p>
        </w:tc>
      </w:tr>
    </w:tbl>
    <w:p w14:paraId="450663A1" w14:textId="77777777" w:rsidR="006A379C" w:rsidRPr="00F2110D" w:rsidRDefault="006A379C" w:rsidP="006A379C">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2128DF46" w14:textId="77777777" w:rsidR="006A379C" w:rsidRPr="00F2110D" w:rsidRDefault="006A379C" w:rsidP="006A379C">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p>
    <w:p w14:paraId="380A345B" w14:textId="77777777" w:rsidR="006A379C" w:rsidRPr="00F2110D" w:rsidRDefault="006A379C" w:rsidP="006A379C">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p>
    <w:p w14:paraId="3A5DB051" w14:textId="26A1A3B9" w:rsidR="005F43B3" w:rsidRPr="00697782"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697782">
        <w:rPr>
          <w:rFonts w:cstheme="minorHAnsi"/>
          <w:bCs/>
          <w:i/>
          <w:iCs/>
          <w:color w:val="000000" w:themeColor="text1"/>
          <w:sz w:val="24"/>
          <w:szCs w:val="24"/>
        </w:rPr>
        <w:t>Reviewed by:</w:t>
      </w:r>
      <w:r w:rsidR="006953F3" w:rsidRPr="00697782">
        <w:rPr>
          <w:rFonts w:cstheme="minorHAnsi"/>
          <w:bCs/>
          <w:i/>
          <w:iCs/>
          <w:color w:val="000000" w:themeColor="text1"/>
          <w:sz w:val="24"/>
          <w:szCs w:val="24"/>
        </w:rPr>
        <w:t xml:space="preserve"> </w:t>
      </w:r>
      <w:r w:rsidR="008D548D">
        <w:rPr>
          <w:rFonts w:cstheme="minorHAnsi"/>
          <w:bCs/>
          <w:i/>
          <w:iCs/>
          <w:color w:val="000000" w:themeColor="text1"/>
          <w:sz w:val="24"/>
          <w:szCs w:val="24"/>
        </w:rPr>
        <w:t>John Jors</w:t>
      </w:r>
      <w:r w:rsidR="006953F3" w:rsidRPr="00697782">
        <w:rPr>
          <w:rFonts w:cstheme="minorHAnsi"/>
          <w:bCs/>
          <w:i/>
          <w:iCs/>
          <w:color w:val="000000" w:themeColor="text1"/>
          <w:sz w:val="24"/>
          <w:szCs w:val="24"/>
        </w:rPr>
        <w:t xml:space="preserve"> </w:t>
      </w:r>
      <w:r w:rsidRPr="00697782">
        <w:rPr>
          <w:rFonts w:cstheme="minorHAnsi"/>
          <w:bCs/>
          <w:i/>
          <w:iCs/>
          <w:color w:val="000000" w:themeColor="text1"/>
          <w:sz w:val="24"/>
          <w:szCs w:val="24"/>
        </w:rPr>
        <w:tab/>
      </w:r>
      <w:r w:rsidRPr="00697782">
        <w:rPr>
          <w:rFonts w:cstheme="minorHAnsi"/>
          <w:bCs/>
          <w:i/>
          <w:iCs/>
          <w:color w:val="000000" w:themeColor="text1"/>
          <w:sz w:val="24"/>
          <w:szCs w:val="24"/>
        </w:rPr>
        <w:tab/>
        <w:t xml:space="preserve"> Effective Term:</w:t>
      </w:r>
      <w:r w:rsidR="00840571" w:rsidRPr="00697782">
        <w:rPr>
          <w:rFonts w:cstheme="minorHAnsi"/>
          <w:bCs/>
          <w:i/>
          <w:iCs/>
          <w:color w:val="000000" w:themeColor="text1"/>
          <w:sz w:val="24"/>
          <w:szCs w:val="24"/>
        </w:rPr>
        <w:t xml:space="preserve"> </w:t>
      </w:r>
      <w:r w:rsidR="008D548D">
        <w:rPr>
          <w:rFonts w:cstheme="minorHAnsi"/>
          <w:bCs/>
          <w:i/>
          <w:iCs/>
          <w:color w:val="000000" w:themeColor="text1"/>
          <w:sz w:val="24"/>
          <w:szCs w:val="24"/>
        </w:rPr>
        <w:t>Spring</w:t>
      </w:r>
      <w:r w:rsidR="006953F3" w:rsidRPr="00697782">
        <w:rPr>
          <w:rFonts w:cstheme="minorHAnsi"/>
          <w:bCs/>
          <w:i/>
          <w:iCs/>
          <w:color w:val="000000" w:themeColor="text1"/>
          <w:sz w:val="24"/>
          <w:szCs w:val="24"/>
        </w:rPr>
        <w:t xml:space="preserve"> 202</w:t>
      </w:r>
      <w:r w:rsidR="008D548D">
        <w:rPr>
          <w:rFonts w:cstheme="minorHAnsi"/>
          <w:bCs/>
          <w:i/>
          <w:iCs/>
          <w:color w:val="000000" w:themeColor="text1"/>
          <w:sz w:val="24"/>
          <w:szCs w:val="24"/>
        </w:rPr>
        <w:t>2</w:t>
      </w:r>
    </w:p>
    <w:p w14:paraId="3741EF5D" w14:textId="2D6C6885" w:rsidR="005F43B3" w:rsidRPr="00697782"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697782">
        <w:rPr>
          <w:rFonts w:cstheme="minorHAnsi"/>
          <w:bCs/>
          <w:i/>
          <w:iCs/>
          <w:color w:val="000000" w:themeColor="text1"/>
          <w:sz w:val="24"/>
          <w:szCs w:val="24"/>
        </w:rPr>
        <w:tab/>
      </w:r>
      <w:r w:rsidRPr="00697782">
        <w:rPr>
          <w:rFonts w:cstheme="minorHAnsi"/>
          <w:bCs/>
          <w:i/>
          <w:iCs/>
          <w:color w:val="000000" w:themeColor="text1"/>
          <w:sz w:val="24"/>
          <w:szCs w:val="24"/>
        </w:rPr>
        <w:tab/>
        <w:t>Review Date:</w:t>
      </w:r>
      <w:r w:rsidR="006953F3" w:rsidRPr="00697782">
        <w:rPr>
          <w:rFonts w:cstheme="minorHAnsi"/>
          <w:bCs/>
          <w:i/>
          <w:iCs/>
          <w:color w:val="000000" w:themeColor="text1"/>
          <w:sz w:val="24"/>
          <w:szCs w:val="24"/>
        </w:rPr>
        <w:t xml:space="preserve"> </w:t>
      </w:r>
      <w:r w:rsidR="008D548D">
        <w:rPr>
          <w:rFonts w:cstheme="minorHAnsi"/>
          <w:bCs/>
          <w:i/>
          <w:iCs/>
          <w:color w:val="000000" w:themeColor="text1"/>
          <w:sz w:val="24"/>
          <w:szCs w:val="24"/>
        </w:rPr>
        <w:t>1</w:t>
      </w:r>
      <w:r w:rsidR="00133C71">
        <w:rPr>
          <w:rFonts w:cstheme="minorHAnsi"/>
          <w:bCs/>
          <w:i/>
          <w:iCs/>
          <w:color w:val="000000" w:themeColor="text1"/>
          <w:sz w:val="24"/>
          <w:szCs w:val="24"/>
        </w:rPr>
        <w:t>1</w:t>
      </w:r>
      <w:r w:rsidR="008D548D">
        <w:rPr>
          <w:rFonts w:cstheme="minorHAnsi"/>
          <w:bCs/>
          <w:i/>
          <w:iCs/>
          <w:color w:val="000000" w:themeColor="text1"/>
          <w:sz w:val="24"/>
          <w:szCs w:val="24"/>
        </w:rPr>
        <w:t>-</w:t>
      </w:r>
      <w:r w:rsidR="00133C71">
        <w:rPr>
          <w:rFonts w:cstheme="minorHAnsi"/>
          <w:bCs/>
          <w:i/>
          <w:iCs/>
          <w:color w:val="000000" w:themeColor="text1"/>
          <w:sz w:val="24"/>
          <w:szCs w:val="24"/>
        </w:rPr>
        <w:t>15</w:t>
      </w:r>
      <w:r w:rsidR="008D548D">
        <w:rPr>
          <w:rFonts w:cstheme="minorHAnsi"/>
          <w:bCs/>
          <w:i/>
          <w:iCs/>
          <w:color w:val="000000" w:themeColor="text1"/>
          <w:sz w:val="24"/>
          <w:szCs w:val="24"/>
        </w:rPr>
        <w:t>-2021</w:t>
      </w:r>
      <w:r w:rsidRPr="00697782">
        <w:rPr>
          <w:rFonts w:cstheme="minorHAnsi"/>
          <w:bCs/>
          <w:i/>
          <w:iCs/>
          <w:color w:val="000000" w:themeColor="text1"/>
          <w:sz w:val="24"/>
          <w:szCs w:val="24"/>
        </w:rPr>
        <w:t xml:space="preserve"> </w:t>
      </w:r>
    </w:p>
    <w:sectPr w:rsidR="005F43B3" w:rsidRPr="00697782"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133C71">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133C71">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133C71">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26DC"/>
    <w:multiLevelType w:val="hybridMultilevel"/>
    <w:tmpl w:val="F01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F30A9"/>
    <w:multiLevelType w:val="hybridMultilevel"/>
    <w:tmpl w:val="E3C8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4764D"/>
    <w:rsid w:val="000668B5"/>
    <w:rsid w:val="000719D7"/>
    <w:rsid w:val="000A21D5"/>
    <w:rsid w:val="000E38B6"/>
    <w:rsid w:val="00120D2D"/>
    <w:rsid w:val="00123E6A"/>
    <w:rsid w:val="00133C71"/>
    <w:rsid w:val="0018429D"/>
    <w:rsid w:val="00184BF9"/>
    <w:rsid w:val="00195D15"/>
    <w:rsid w:val="001B43D5"/>
    <w:rsid w:val="001B65F6"/>
    <w:rsid w:val="001C2AC1"/>
    <w:rsid w:val="001C5322"/>
    <w:rsid w:val="001D2DE7"/>
    <w:rsid w:val="001D3CF1"/>
    <w:rsid w:val="00201BA1"/>
    <w:rsid w:val="0020285C"/>
    <w:rsid w:val="00205382"/>
    <w:rsid w:val="002121AA"/>
    <w:rsid w:val="00244636"/>
    <w:rsid w:val="00260B82"/>
    <w:rsid w:val="002770C4"/>
    <w:rsid w:val="002825D4"/>
    <w:rsid w:val="00286B34"/>
    <w:rsid w:val="002A6DCA"/>
    <w:rsid w:val="002F380D"/>
    <w:rsid w:val="002F669D"/>
    <w:rsid w:val="003104EC"/>
    <w:rsid w:val="00311998"/>
    <w:rsid w:val="0031765A"/>
    <w:rsid w:val="003251BB"/>
    <w:rsid w:val="00334C02"/>
    <w:rsid w:val="00347C9A"/>
    <w:rsid w:val="003965EE"/>
    <w:rsid w:val="003A4143"/>
    <w:rsid w:val="003D22C6"/>
    <w:rsid w:val="003D490F"/>
    <w:rsid w:val="003F3379"/>
    <w:rsid w:val="004000E5"/>
    <w:rsid w:val="004534EA"/>
    <w:rsid w:val="00473A67"/>
    <w:rsid w:val="00480D63"/>
    <w:rsid w:val="004950C5"/>
    <w:rsid w:val="004A02B4"/>
    <w:rsid w:val="004A4F63"/>
    <w:rsid w:val="004D4440"/>
    <w:rsid w:val="004F0620"/>
    <w:rsid w:val="004F5D69"/>
    <w:rsid w:val="005456FD"/>
    <w:rsid w:val="00567227"/>
    <w:rsid w:val="00591E1C"/>
    <w:rsid w:val="00595B82"/>
    <w:rsid w:val="005B4822"/>
    <w:rsid w:val="005C7515"/>
    <w:rsid w:val="005D16A7"/>
    <w:rsid w:val="005D2494"/>
    <w:rsid w:val="005D30F9"/>
    <w:rsid w:val="005E0F88"/>
    <w:rsid w:val="005E258C"/>
    <w:rsid w:val="005F43B3"/>
    <w:rsid w:val="005F7632"/>
    <w:rsid w:val="0065148C"/>
    <w:rsid w:val="00657BFE"/>
    <w:rsid w:val="00662AE3"/>
    <w:rsid w:val="006636F0"/>
    <w:rsid w:val="00675B48"/>
    <w:rsid w:val="0067715F"/>
    <w:rsid w:val="006953F3"/>
    <w:rsid w:val="00697782"/>
    <w:rsid w:val="006A107B"/>
    <w:rsid w:val="006A2B34"/>
    <w:rsid w:val="006A379C"/>
    <w:rsid w:val="006A47B4"/>
    <w:rsid w:val="006B7B2F"/>
    <w:rsid w:val="007208C8"/>
    <w:rsid w:val="0072340F"/>
    <w:rsid w:val="00745074"/>
    <w:rsid w:val="00756D7D"/>
    <w:rsid w:val="007600B7"/>
    <w:rsid w:val="00775539"/>
    <w:rsid w:val="00795B2A"/>
    <w:rsid w:val="007A1B7D"/>
    <w:rsid w:val="007C2621"/>
    <w:rsid w:val="007C7C16"/>
    <w:rsid w:val="00822AB5"/>
    <w:rsid w:val="00840571"/>
    <w:rsid w:val="00846D26"/>
    <w:rsid w:val="00851CFA"/>
    <w:rsid w:val="00877677"/>
    <w:rsid w:val="008D548D"/>
    <w:rsid w:val="008D6758"/>
    <w:rsid w:val="008E6AA0"/>
    <w:rsid w:val="008F0D3B"/>
    <w:rsid w:val="008F189B"/>
    <w:rsid w:val="00920703"/>
    <w:rsid w:val="009304C3"/>
    <w:rsid w:val="00940060"/>
    <w:rsid w:val="00956E6A"/>
    <w:rsid w:val="00960E20"/>
    <w:rsid w:val="00980B38"/>
    <w:rsid w:val="009A35C5"/>
    <w:rsid w:val="009E049B"/>
    <w:rsid w:val="009F1965"/>
    <w:rsid w:val="009F37E6"/>
    <w:rsid w:val="009F5948"/>
    <w:rsid w:val="00A0726D"/>
    <w:rsid w:val="00A26A8E"/>
    <w:rsid w:val="00A40392"/>
    <w:rsid w:val="00A541F5"/>
    <w:rsid w:val="00A82D88"/>
    <w:rsid w:val="00A84FF1"/>
    <w:rsid w:val="00AA41A4"/>
    <w:rsid w:val="00AB5DC2"/>
    <w:rsid w:val="00AC03A1"/>
    <w:rsid w:val="00AD34ED"/>
    <w:rsid w:val="00AE1A3E"/>
    <w:rsid w:val="00AE33C4"/>
    <w:rsid w:val="00AE4CE7"/>
    <w:rsid w:val="00AF3B2A"/>
    <w:rsid w:val="00AF6DBC"/>
    <w:rsid w:val="00B00BE8"/>
    <w:rsid w:val="00B058EF"/>
    <w:rsid w:val="00B15F87"/>
    <w:rsid w:val="00B66355"/>
    <w:rsid w:val="00B701FB"/>
    <w:rsid w:val="00BB1EFE"/>
    <w:rsid w:val="00BB6D8F"/>
    <w:rsid w:val="00BC3D48"/>
    <w:rsid w:val="00BE2B06"/>
    <w:rsid w:val="00BE6C84"/>
    <w:rsid w:val="00C14252"/>
    <w:rsid w:val="00C16516"/>
    <w:rsid w:val="00C36A79"/>
    <w:rsid w:val="00C42933"/>
    <w:rsid w:val="00C6755B"/>
    <w:rsid w:val="00C72951"/>
    <w:rsid w:val="00C76D0C"/>
    <w:rsid w:val="00C778AF"/>
    <w:rsid w:val="00C81A09"/>
    <w:rsid w:val="00C91F35"/>
    <w:rsid w:val="00C97CEF"/>
    <w:rsid w:val="00CB38EB"/>
    <w:rsid w:val="00CD7B35"/>
    <w:rsid w:val="00CE57DF"/>
    <w:rsid w:val="00CE5902"/>
    <w:rsid w:val="00CE7FFD"/>
    <w:rsid w:val="00D15C04"/>
    <w:rsid w:val="00D409DD"/>
    <w:rsid w:val="00D411B5"/>
    <w:rsid w:val="00D43146"/>
    <w:rsid w:val="00D437F6"/>
    <w:rsid w:val="00D6415E"/>
    <w:rsid w:val="00D71076"/>
    <w:rsid w:val="00D811C0"/>
    <w:rsid w:val="00D82A29"/>
    <w:rsid w:val="00D91C70"/>
    <w:rsid w:val="00DA0527"/>
    <w:rsid w:val="00DA1BEE"/>
    <w:rsid w:val="00DB56FA"/>
    <w:rsid w:val="00DE2110"/>
    <w:rsid w:val="00DF6DB5"/>
    <w:rsid w:val="00E32E29"/>
    <w:rsid w:val="00E33456"/>
    <w:rsid w:val="00E52E6C"/>
    <w:rsid w:val="00E631A4"/>
    <w:rsid w:val="00E70BF7"/>
    <w:rsid w:val="00EA29AF"/>
    <w:rsid w:val="00EA3F88"/>
    <w:rsid w:val="00ED6444"/>
    <w:rsid w:val="00EE4144"/>
    <w:rsid w:val="00F13D4A"/>
    <w:rsid w:val="00F2110D"/>
    <w:rsid w:val="00F270A6"/>
    <w:rsid w:val="00F4296E"/>
    <w:rsid w:val="00F45566"/>
    <w:rsid w:val="00F52917"/>
    <w:rsid w:val="00F66DEA"/>
    <w:rsid w:val="00F73E39"/>
    <w:rsid w:val="00F95B84"/>
    <w:rsid w:val="00FB6800"/>
    <w:rsid w:val="00FC05EF"/>
    <w:rsid w:val="00FC58C9"/>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 w:type="paragraph" w:styleId="NormalWeb">
    <w:name w:val="Normal (Web)"/>
    <w:basedOn w:val="Normal"/>
    <w:uiPriority w:val="99"/>
    <w:semiHidden/>
    <w:unhideWhenUsed/>
    <w:rsid w:val="008D548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 w:id="15677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jor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engineering-electronics-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12</cp:revision>
  <cp:lastPrinted>2021-10-27T19:29:00Z</cp:lastPrinted>
  <dcterms:created xsi:type="dcterms:W3CDTF">2021-10-27T19:41:00Z</dcterms:created>
  <dcterms:modified xsi:type="dcterms:W3CDTF">2021-11-15T15:22:00Z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