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40DAE" w14:textId="77777777" w:rsidR="00A66BCC" w:rsidRDefault="00A66BCC" w:rsidP="00D04C3B">
      <w:pPr>
        <w:pStyle w:val="Subtitle"/>
        <w:rPr>
          <w:rFonts w:ascii="Calibri" w:hAnsi="Calibri" w:cs="Arial"/>
          <w:szCs w:val="28"/>
          <w:lang w:val="en-US"/>
        </w:rPr>
      </w:pPr>
      <w:r w:rsidRPr="0012575A">
        <w:rPr>
          <w:rFonts w:ascii="Calibri" w:hAnsi="Calibri" w:cs="Arial"/>
          <w:szCs w:val="28"/>
          <w:lang w:val="en-US"/>
        </w:rPr>
        <w:t xml:space="preserve">Motor Controls II   </w:t>
      </w:r>
    </w:p>
    <w:p w14:paraId="054646FF" w14:textId="6C48C243" w:rsidR="00D04C3B" w:rsidRPr="00720218" w:rsidRDefault="000C435F" w:rsidP="00D04C3B">
      <w:pPr>
        <w:pStyle w:val="Subtitle"/>
        <w:rPr>
          <w:rFonts w:asciiTheme="minorHAnsi" w:hAnsiTheme="minorHAnsi" w:cstheme="minorHAnsi"/>
        </w:rPr>
      </w:pPr>
      <w:r>
        <w:rPr>
          <w:rFonts w:ascii="Calibri" w:hAnsi="Calibri" w:cs="Arial"/>
          <w:szCs w:val="28"/>
          <w:lang w:val="en-US"/>
        </w:rPr>
        <w:t>SPRING</w:t>
      </w:r>
      <w:r w:rsidR="00A66BCC">
        <w:rPr>
          <w:rFonts w:ascii="Calibri" w:hAnsi="Calibri" w:cs="Arial"/>
          <w:szCs w:val="28"/>
          <w:lang w:val="en-US"/>
        </w:rPr>
        <w:t xml:space="preserve"> 20</w:t>
      </w:r>
      <w:r w:rsidR="00216478">
        <w:rPr>
          <w:rFonts w:ascii="Calibri" w:hAnsi="Calibri" w:cs="Arial"/>
          <w:szCs w:val="28"/>
          <w:lang w:val="en-US"/>
        </w:rPr>
        <w:t>20</w:t>
      </w:r>
      <w:bookmarkStart w:id="0" w:name="_GoBack"/>
      <w:bookmarkEnd w:id="0"/>
    </w:p>
    <w:p w14:paraId="5A77DE49" w14:textId="593D199B" w:rsidR="00D04C3B" w:rsidRDefault="00A66BCC" w:rsidP="00D04C3B">
      <w:pPr>
        <w:pStyle w:val="Subtitle"/>
        <w:rPr>
          <w:rFonts w:asciiTheme="minorHAnsi" w:hAnsiTheme="minorHAnsi" w:cstheme="minorHAnsi"/>
          <w:lang w:val="en-US"/>
        </w:rPr>
      </w:pPr>
      <w:r>
        <w:rPr>
          <w:rFonts w:asciiTheme="minorHAnsi" w:hAnsiTheme="minorHAnsi" w:cstheme="minorHAnsi"/>
          <w:lang w:val="en-US"/>
        </w:rPr>
        <w:t>Term: 419</w:t>
      </w:r>
      <w:r w:rsidR="000C435F">
        <w:rPr>
          <w:rFonts w:asciiTheme="minorHAnsi" w:hAnsiTheme="minorHAnsi" w:cstheme="minorHAnsi"/>
          <w:lang w:val="en-US"/>
        </w:rPr>
        <w:t>6</w:t>
      </w:r>
    </w:p>
    <w:p w14:paraId="0057EDAF" w14:textId="77777777" w:rsidR="00CC34A4" w:rsidRPr="00720218" w:rsidRDefault="00CC34A4" w:rsidP="00D04C3B">
      <w:pPr>
        <w:pStyle w:val="Subtitle"/>
        <w:rPr>
          <w:rFonts w:asciiTheme="minorHAnsi" w:hAnsiTheme="minorHAnsi" w:cstheme="minorHAnsi"/>
          <w:lang w:val="en-US"/>
        </w:rPr>
      </w:pPr>
    </w:p>
    <w:p w14:paraId="4E4C89E1" w14:textId="1FA7D713" w:rsidR="00506A6F" w:rsidRDefault="00A66BCC" w:rsidP="00517845">
      <w:pPr>
        <w:pStyle w:val="Title"/>
        <w:ind w:firstLine="720"/>
        <w:jc w:val="left"/>
        <w:rPr>
          <w:rFonts w:asciiTheme="minorHAnsi" w:hAnsiTheme="minorHAnsi" w:cstheme="minorHAnsi"/>
          <w:b/>
          <w:sz w:val="24"/>
          <w:lang w:val="en-US"/>
        </w:rPr>
      </w:pPr>
      <w:r>
        <w:rPr>
          <w:rFonts w:asciiTheme="minorHAnsi" w:hAnsiTheme="minorHAnsi" w:cstheme="minorHAnsi"/>
          <w:b/>
          <w:sz w:val="24"/>
          <w:lang w:val="en-US"/>
        </w:rPr>
        <w:t xml:space="preserve">Lecture: </w:t>
      </w:r>
      <w:r w:rsidR="006D6DEB">
        <w:rPr>
          <w:rFonts w:asciiTheme="minorHAnsi" w:hAnsiTheme="minorHAnsi" w:cstheme="minorHAnsi"/>
          <w:b/>
          <w:sz w:val="24"/>
          <w:lang w:val="en-US"/>
        </w:rPr>
        <w:t xml:space="preserve">Class # </w:t>
      </w:r>
      <w:r w:rsidR="006D6DEB">
        <w:rPr>
          <w:rFonts w:ascii="Calibri" w:hAnsi="Calibri" w:cs="Arial"/>
          <w:b/>
          <w:sz w:val="24"/>
          <w:lang w:val="en-US"/>
        </w:rPr>
        <w:t xml:space="preserve">78255; Section </w:t>
      </w:r>
      <w:r w:rsidR="00BC7C52">
        <w:rPr>
          <w:rFonts w:ascii="Calibri" w:hAnsi="Calibri" w:cs="Arial"/>
          <w:b/>
          <w:sz w:val="24"/>
          <w:lang w:val="en-US"/>
        </w:rPr>
        <w:t>J38</w:t>
      </w:r>
      <w:r w:rsidR="00C14D97">
        <w:rPr>
          <w:rFonts w:ascii="Calibri" w:hAnsi="Calibri" w:cs="Arial"/>
          <w:b/>
          <w:sz w:val="24"/>
          <w:lang w:val="en-US"/>
        </w:rPr>
        <w:t>2</w:t>
      </w:r>
      <w:r w:rsidR="006D6DEB">
        <w:rPr>
          <w:rFonts w:ascii="Calibri" w:hAnsi="Calibri" w:cs="Arial"/>
          <w:b/>
          <w:sz w:val="24"/>
          <w:lang w:val="en-US"/>
        </w:rPr>
        <w:t>;</w:t>
      </w:r>
      <w:r w:rsidR="00CE1A4C">
        <w:rPr>
          <w:rFonts w:ascii="Calibri" w:hAnsi="Calibri" w:cs="Arial"/>
          <w:b/>
          <w:sz w:val="24"/>
          <w:lang w:val="en-US"/>
        </w:rPr>
        <w:t xml:space="preserve"> </w:t>
      </w:r>
      <w:r w:rsidR="006D6DEB">
        <w:rPr>
          <w:rFonts w:ascii="Calibri" w:hAnsi="Calibri" w:cs="Arial"/>
          <w:b/>
          <w:sz w:val="24"/>
          <w:lang w:val="en-US"/>
        </w:rPr>
        <w:t>TR</w:t>
      </w:r>
      <w:r w:rsidR="00264B98">
        <w:rPr>
          <w:rFonts w:ascii="Calibri" w:hAnsi="Calibri" w:cs="Arial"/>
          <w:b/>
          <w:sz w:val="24"/>
          <w:lang w:val="en-US"/>
        </w:rPr>
        <w:t>,</w:t>
      </w:r>
      <w:r w:rsidR="006D6DEB">
        <w:rPr>
          <w:rFonts w:ascii="Calibri" w:hAnsi="Calibri" w:cs="Arial"/>
          <w:b/>
          <w:sz w:val="24"/>
          <w:lang w:val="en-US"/>
        </w:rPr>
        <w:t xml:space="preserve"> 800-8:50</w:t>
      </w:r>
      <w:r w:rsidR="00DD0B3C">
        <w:rPr>
          <w:rFonts w:asciiTheme="minorHAnsi" w:hAnsiTheme="minorHAnsi" w:cstheme="minorHAnsi"/>
          <w:b/>
          <w:sz w:val="24"/>
          <w:lang w:val="en-US"/>
        </w:rPr>
        <w:tab/>
      </w:r>
      <w:r w:rsidR="00DD0B3C">
        <w:rPr>
          <w:rFonts w:asciiTheme="minorHAnsi" w:hAnsiTheme="minorHAnsi" w:cstheme="minorHAnsi"/>
          <w:b/>
          <w:sz w:val="24"/>
          <w:lang w:val="en-US"/>
        </w:rPr>
        <w:tab/>
      </w:r>
      <w:r w:rsidR="00DD0B3C">
        <w:rPr>
          <w:rFonts w:asciiTheme="minorHAnsi" w:hAnsiTheme="minorHAnsi" w:cstheme="minorHAnsi"/>
          <w:b/>
          <w:sz w:val="24"/>
          <w:lang w:val="en-US"/>
        </w:rPr>
        <w:tab/>
      </w:r>
    </w:p>
    <w:p w14:paraId="26597719" w14:textId="04F2AAE7" w:rsidR="00C21D20" w:rsidRDefault="00DD0B3C" w:rsidP="00517845">
      <w:pPr>
        <w:pStyle w:val="Title"/>
        <w:ind w:firstLine="720"/>
        <w:jc w:val="left"/>
        <w:rPr>
          <w:rFonts w:ascii="Calibri" w:hAnsi="Calibri" w:cs="Arial"/>
          <w:b/>
          <w:sz w:val="24"/>
          <w:lang w:val="en-US"/>
        </w:rPr>
      </w:pPr>
      <w:r>
        <w:rPr>
          <w:rFonts w:asciiTheme="minorHAnsi" w:hAnsiTheme="minorHAnsi" w:cstheme="minorHAnsi"/>
          <w:b/>
          <w:sz w:val="24"/>
          <w:lang w:val="en-US"/>
        </w:rPr>
        <w:t>Lab:</w:t>
      </w:r>
      <w:r w:rsidR="00BC7C52" w:rsidRPr="00BC7C52">
        <w:rPr>
          <w:rFonts w:ascii="Calibri" w:hAnsi="Calibri" w:cs="Arial"/>
          <w:b/>
          <w:color w:val="000000" w:themeColor="text1"/>
          <w:sz w:val="24"/>
          <w:lang w:val="en-US"/>
        </w:rPr>
        <w:t xml:space="preserve"> </w:t>
      </w:r>
      <w:r w:rsidR="00506A6F">
        <w:rPr>
          <w:rFonts w:ascii="Calibri" w:hAnsi="Calibri" w:cs="Arial"/>
          <w:b/>
          <w:color w:val="000000" w:themeColor="text1"/>
          <w:sz w:val="24"/>
          <w:lang w:val="en-US"/>
        </w:rPr>
        <w:t xml:space="preserve">Class# </w:t>
      </w:r>
      <w:r w:rsidR="00DF796A">
        <w:rPr>
          <w:rFonts w:ascii="Calibri" w:hAnsi="Calibri" w:cs="Arial"/>
          <w:b/>
          <w:color w:val="000000" w:themeColor="text1"/>
          <w:sz w:val="24"/>
          <w:lang w:val="en-US"/>
        </w:rPr>
        <w:t>78258; Section J</w:t>
      </w:r>
      <w:r w:rsidR="00BC7C52">
        <w:rPr>
          <w:rFonts w:ascii="Calibri" w:hAnsi="Calibri" w:cs="Arial"/>
          <w:b/>
          <w:sz w:val="24"/>
          <w:lang w:val="en-US"/>
        </w:rPr>
        <w:t>38</w:t>
      </w:r>
      <w:r w:rsidR="00C14D97">
        <w:rPr>
          <w:rFonts w:ascii="Calibri" w:hAnsi="Calibri" w:cs="Arial"/>
          <w:b/>
          <w:sz w:val="24"/>
          <w:lang w:val="en-US"/>
        </w:rPr>
        <w:t>2; TR</w:t>
      </w:r>
      <w:r w:rsidR="00264B98">
        <w:rPr>
          <w:rFonts w:ascii="Calibri" w:hAnsi="Calibri" w:cs="Arial"/>
          <w:b/>
          <w:sz w:val="24"/>
          <w:lang w:val="en-US"/>
        </w:rPr>
        <w:t>,</w:t>
      </w:r>
      <w:r w:rsidR="00CE1A4C">
        <w:rPr>
          <w:rFonts w:ascii="Calibri" w:hAnsi="Calibri" w:cs="Arial"/>
          <w:b/>
          <w:sz w:val="24"/>
          <w:lang w:val="en-US"/>
        </w:rPr>
        <w:t xml:space="preserve"> 9:00-10:40</w:t>
      </w:r>
    </w:p>
    <w:p w14:paraId="77BB4AAC" w14:textId="174F805A" w:rsidR="004D23EF" w:rsidRPr="00517845" w:rsidRDefault="004D23EF" w:rsidP="00517845">
      <w:pPr>
        <w:pStyle w:val="Title"/>
        <w:jc w:val="left"/>
        <w:rPr>
          <w:rFonts w:ascii="Calibri" w:hAnsi="Calibri" w:cs="Arial"/>
          <w:b/>
          <w:sz w:val="24"/>
          <w:lang w:val="en-US"/>
        </w:rPr>
      </w:pPr>
    </w:p>
    <w:tbl>
      <w:tblPr>
        <w:tblW w:w="10350" w:type="dxa"/>
        <w:tblCellSpacing w:w="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2250"/>
        <w:gridCol w:w="1504"/>
        <w:gridCol w:w="1286"/>
        <w:gridCol w:w="1800"/>
        <w:gridCol w:w="180"/>
        <w:gridCol w:w="1530"/>
        <w:gridCol w:w="1800"/>
      </w:tblGrid>
      <w:tr w:rsidR="00666DE3" w:rsidRPr="00720218" w14:paraId="77BB4AAE" w14:textId="77777777" w:rsidTr="007B3A5C">
        <w:trPr>
          <w:trHeight w:val="247"/>
          <w:tblCellSpacing w:w="7" w:type="dxa"/>
        </w:trPr>
        <w:tc>
          <w:tcPr>
            <w:tcW w:w="10322" w:type="dxa"/>
            <w:gridSpan w:val="7"/>
            <w:tcBorders>
              <w:top w:val="outset" w:sz="6" w:space="0" w:color="auto"/>
              <w:left w:val="nil"/>
              <w:bottom w:val="single" w:sz="2" w:space="0" w:color="auto"/>
              <w:right w:val="nil"/>
            </w:tcBorders>
            <w:shd w:val="clear" w:color="auto" w:fill="DEEAF6"/>
            <w:vAlign w:val="center"/>
          </w:tcPr>
          <w:p w14:paraId="77BB4AAD" w14:textId="77777777" w:rsidR="00666DE3" w:rsidRPr="00720218" w:rsidRDefault="00666DE3" w:rsidP="00DE6AAB">
            <w:pPr>
              <w:pStyle w:val="Heading2"/>
              <w:rPr>
                <w:rFonts w:asciiTheme="minorHAnsi" w:hAnsiTheme="minorHAnsi" w:cstheme="minorHAnsi"/>
                <w:szCs w:val="24"/>
              </w:rPr>
            </w:pPr>
            <w:r w:rsidRPr="00720218">
              <w:rPr>
                <w:rFonts w:asciiTheme="minorHAnsi" w:hAnsiTheme="minorHAnsi" w:cstheme="minorHAnsi"/>
                <w:szCs w:val="24"/>
              </w:rPr>
              <w:t>Instructor Information</w:t>
            </w:r>
          </w:p>
        </w:tc>
      </w:tr>
      <w:tr w:rsidR="002B078D" w:rsidRPr="00720218" w14:paraId="77BB4AB3" w14:textId="77777777" w:rsidTr="00060E4C">
        <w:trPr>
          <w:tblCellSpacing w:w="7" w:type="dxa"/>
        </w:trPr>
        <w:tc>
          <w:tcPr>
            <w:tcW w:w="2229" w:type="dxa"/>
            <w:tcBorders>
              <w:top w:val="single" w:sz="2" w:space="0" w:color="auto"/>
              <w:left w:val="nil"/>
              <w:bottom w:val="nil"/>
              <w:right w:val="nil"/>
            </w:tcBorders>
            <w:shd w:val="clear" w:color="auto" w:fill="DEEAF6"/>
            <w:vAlign w:val="center"/>
          </w:tcPr>
          <w:p w14:paraId="77BB4AAF" w14:textId="77777777" w:rsidR="002B078D" w:rsidRPr="00720218" w:rsidRDefault="002B078D" w:rsidP="00951B05">
            <w:pPr>
              <w:pStyle w:val="Heading2"/>
              <w:rPr>
                <w:rFonts w:asciiTheme="minorHAnsi" w:hAnsiTheme="minorHAnsi" w:cstheme="minorHAnsi"/>
              </w:rPr>
            </w:pPr>
            <w:r w:rsidRPr="00720218">
              <w:rPr>
                <w:rFonts w:asciiTheme="minorHAnsi" w:hAnsiTheme="minorHAnsi" w:cstheme="minorHAnsi"/>
              </w:rPr>
              <w:t>Instructor:</w:t>
            </w:r>
          </w:p>
        </w:tc>
        <w:tc>
          <w:tcPr>
            <w:tcW w:w="2776" w:type="dxa"/>
            <w:gridSpan w:val="2"/>
            <w:tcBorders>
              <w:top w:val="single" w:sz="2" w:space="0" w:color="auto"/>
              <w:left w:val="nil"/>
              <w:bottom w:val="nil"/>
              <w:right w:val="nil"/>
            </w:tcBorders>
            <w:shd w:val="clear" w:color="auto" w:fill="auto"/>
            <w:vAlign w:val="center"/>
          </w:tcPr>
          <w:p w14:paraId="77BB4AB0" w14:textId="4CA6D2EB" w:rsidR="002B078D" w:rsidRPr="00720218" w:rsidRDefault="00A66BCC" w:rsidP="00037C2B">
            <w:pPr>
              <w:rPr>
                <w:rFonts w:asciiTheme="minorHAnsi" w:hAnsiTheme="minorHAnsi" w:cstheme="minorHAnsi"/>
                <w:i/>
                <w:color w:val="000000" w:themeColor="text1"/>
                <w:szCs w:val="24"/>
              </w:rPr>
            </w:pPr>
            <w:r>
              <w:rPr>
                <w:rFonts w:asciiTheme="minorHAnsi" w:hAnsiTheme="minorHAnsi" w:cs="Arial"/>
              </w:rPr>
              <w:t>Mike Binzer</w:t>
            </w:r>
          </w:p>
        </w:tc>
        <w:tc>
          <w:tcPr>
            <w:tcW w:w="1966" w:type="dxa"/>
            <w:gridSpan w:val="2"/>
            <w:tcBorders>
              <w:top w:val="single" w:sz="2" w:space="0" w:color="auto"/>
              <w:left w:val="nil"/>
              <w:bottom w:val="nil"/>
              <w:right w:val="nil"/>
            </w:tcBorders>
            <w:shd w:val="clear" w:color="auto" w:fill="DEEAF6" w:themeFill="accent1" w:themeFillTint="33"/>
            <w:vAlign w:val="center"/>
          </w:tcPr>
          <w:p w14:paraId="77BB4AB1" w14:textId="21471101" w:rsidR="002B078D" w:rsidRPr="00720218" w:rsidRDefault="002B078D" w:rsidP="007A0222">
            <w:pPr>
              <w:rPr>
                <w:rFonts w:asciiTheme="minorHAnsi" w:hAnsiTheme="minorHAnsi" w:cstheme="minorHAnsi"/>
                <w:szCs w:val="24"/>
              </w:rPr>
            </w:pPr>
            <w:r w:rsidRPr="00720218">
              <w:rPr>
                <w:rFonts w:asciiTheme="minorHAnsi" w:hAnsiTheme="minorHAnsi" w:cstheme="minorHAnsi"/>
                <w:szCs w:val="24"/>
              </w:rPr>
              <w:t xml:space="preserve"> </w:t>
            </w:r>
            <w:r w:rsidRPr="00720218">
              <w:rPr>
                <w:rFonts w:asciiTheme="minorHAnsi" w:hAnsiTheme="minorHAnsi" w:cstheme="minorHAnsi"/>
                <w:b/>
                <w:szCs w:val="24"/>
                <w:shd w:val="clear" w:color="auto" w:fill="DEEAF6" w:themeFill="accent1" w:themeFillTint="33"/>
              </w:rPr>
              <w:t>Email</w:t>
            </w:r>
            <w:r w:rsidR="007A0222" w:rsidRPr="00720218">
              <w:rPr>
                <w:rFonts w:asciiTheme="minorHAnsi" w:hAnsiTheme="minorHAnsi" w:cstheme="minorHAnsi"/>
                <w:szCs w:val="24"/>
                <w:shd w:val="clear" w:color="auto" w:fill="DEEAF6" w:themeFill="accent1" w:themeFillTint="33"/>
              </w:rPr>
              <w:t>:</w:t>
            </w:r>
          </w:p>
        </w:tc>
        <w:tc>
          <w:tcPr>
            <w:tcW w:w="3309" w:type="dxa"/>
            <w:gridSpan w:val="2"/>
            <w:tcBorders>
              <w:top w:val="single" w:sz="2" w:space="0" w:color="auto"/>
              <w:left w:val="nil"/>
              <w:bottom w:val="nil"/>
              <w:right w:val="nil"/>
            </w:tcBorders>
            <w:shd w:val="clear" w:color="auto" w:fill="auto"/>
            <w:vAlign w:val="center"/>
          </w:tcPr>
          <w:p w14:paraId="77BB4AB2" w14:textId="36F66613" w:rsidR="002B078D" w:rsidRPr="00720218" w:rsidRDefault="00A66BCC" w:rsidP="00037C2B">
            <w:pPr>
              <w:rPr>
                <w:rFonts w:asciiTheme="minorHAnsi" w:hAnsiTheme="minorHAnsi" w:cstheme="minorHAnsi"/>
                <w:i/>
                <w:szCs w:val="24"/>
              </w:rPr>
            </w:pPr>
            <w:r>
              <w:rPr>
                <w:rFonts w:asciiTheme="minorHAnsi" w:hAnsiTheme="minorHAnsi" w:cs="Arial"/>
                <w:sz w:val="22"/>
              </w:rPr>
              <w:t>ATC 117 (Cubicle Farm)</w:t>
            </w:r>
          </w:p>
        </w:tc>
      </w:tr>
      <w:tr w:rsidR="00A66BCC" w:rsidRPr="00720218" w14:paraId="77BB4AB8" w14:textId="77777777" w:rsidTr="00060E4C">
        <w:trPr>
          <w:tblCellSpacing w:w="7" w:type="dxa"/>
        </w:trPr>
        <w:tc>
          <w:tcPr>
            <w:tcW w:w="2229" w:type="dxa"/>
            <w:tcBorders>
              <w:top w:val="nil"/>
              <w:left w:val="nil"/>
              <w:bottom w:val="nil"/>
              <w:right w:val="nil"/>
            </w:tcBorders>
            <w:shd w:val="clear" w:color="auto" w:fill="DEEAF6"/>
            <w:vAlign w:val="center"/>
          </w:tcPr>
          <w:p w14:paraId="77BB4AB4" w14:textId="77777777" w:rsidR="00A66BCC" w:rsidRPr="00720218" w:rsidRDefault="00A66BCC" w:rsidP="00A66BCC">
            <w:pPr>
              <w:pStyle w:val="Heading2"/>
              <w:rPr>
                <w:rFonts w:asciiTheme="minorHAnsi" w:hAnsiTheme="minorHAnsi" w:cstheme="minorHAnsi"/>
              </w:rPr>
            </w:pPr>
            <w:r w:rsidRPr="00720218">
              <w:rPr>
                <w:rFonts w:asciiTheme="minorHAnsi" w:hAnsiTheme="minorHAnsi" w:cstheme="minorHAnsi"/>
              </w:rPr>
              <w:t>Office/Mailbox:</w:t>
            </w:r>
          </w:p>
        </w:tc>
        <w:tc>
          <w:tcPr>
            <w:tcW w:w="2776" w:type="dxa"/>
            <w:gridSpan w:val="2"/>
            <w:tcBorders>
              <w:top w:val="nil"/>
              <w:left w:val="nil"/>
              <w:bottom w:val="nil"/>
              <w:right w:val="nil"/>
            </w:tcBorders>
            <w:shd w:val="clear" w:color="auto" w:fill="auto"/>
            <w:vAlign w:val="center"/>
          </w:tcPr>
          <w:p w14:paraId="77BB4AB5" w14:textId="68EA38B2" w:rsidR="00A66BCC" w:rsidRPr="00720218" w:rsidRDefault="00A66BCC" w:rsidP="00A66BCC">
            <w:pPr>
              <w:rPr>
                <w:rFonts w:asciiTheme="minorHAnsi" w:hAnsiTheme="minorHAnsi" w:cstheme="minorHAnsi"/>
                <w:i/>
                <w:color w:val="000000" w:themeColor="text1"/>
                <w:szCs w:val="24"/>
              </w:rPr>
            </w:pPr>
            <w:r>
              <w:rPr>
                <w:rFonts w:asciiTheme="minorHAnsi" w:hAnsiTheme="minorHAnsi" w:cs="Arial"/>
                <w:sz w:val="22"/>
              </w:rPr>
              <w:t>ATC 117 (Cubicle Farm)</w:t>
            </w:r>
          </w:p>
        </w:tc>
        <w:tc>
          <w:tcPr>
            <w:tcW w:w="1966" w:type="dxa"/>
            <w:gridSpan w:val="2"/>
            <w:tcBorders>
              <w:top w:val="nil"/>
              <w:left w:val="nil"/>
              <w:bottom w:val="nil"/>
              <w:right w:val="nil"/>
            </w:tcBorders>
            <w:shd w:val="clear" w:color="auto" w:fill="D9E2F3" w:themeFill="accent5" w:themeFillTint="33"/>
            <w:vAlign w:val="center"/>
          </w:tcPr>
          <w:p w14:paraId="77BB4AB6" w14:textId="77777777" w:rsidR="00A66BCC" w:rsidRPr="00720218" w:rsidRDefault="00A66BCC" w:rsidP="00A66BCC">
            <w:pPr>
              <w:rPr>
                <w:rFonts w:asciiTheme="minorHAnsi" w:hAnsiTheme="minorHAnsi" w:cstheme="minorHAnsi"/>
                <w:szCs w:val="24"/>
              </w:rPr>
            </w:pPr>
            <w:r w:rsidRPr="00720218">
              <w:rPr>
                <w:rFonts w:asciiTheme="minorHAnsi" w:hAnsiTheme="minorHAnsi" w:cstheme="minorHAnsi"/>
                <w:b/>
                <w:szCs w:val="24"/>
              </w:rPr>
              <w:t>Office Phone:</w:t>
            </w:r>
          </w:p>
        </w:tc>
        <w:tc>
          <w:tcPr>
            <w:tcW w:w="3309" w:type="dxa"/>
            <w:gridSpan w:val="2"/>
            <w:tcBorders>
              <w:top w:val="nil"/>
              <w:left w:val="nil"/>
              <w:bottom w:val="nil"/>
              <w:right w:val="nil"/>
            </w:tcBorders>
            <w:shd w:val="clear" w:color="auto" w:fill="auto"/>
            <w:vAlign w:val="center"/>
          </w:tcPr>
          <w:p w14:paraId="77BB4AB7" w14:textId="4A04C7DD" w:rsidR="00A66BCC" w:rsidRPr="00720218" w:rsidRDefault="00A66BCC" w:rsidP="00A66BCC">
            <w:pPr>
              <w:rPr>
                <w:rFonts w:asciiTheme="minorHAnsi" w:hAnsiTheme="minorHAnsi" w:cstheme="minorHAnsi"/>
                <w:szCs w:val="24"/>
              </w:rPr>
            </w:pPr>
            <w:r>
              <w:rPr>
                <w:rFonts w:asciiTheme="minorHAnsi" w:hAnsiTheme="minorHAnsi" w:cs="Arial"/>
                <w:sz w:val="22"/>
                <w:szCs w:val="22"/>
              </w:rPr>
              <w:t>859-246-6518</w:t>
            </w:r>
          </w:p>
        </w:tc>
      </w:tr>
      <w:tr w:rsidR="0097553C" w:rsidRPr="00720218" w14:paraId="77BB4ABB" w14:textId="77777777" w:rsidTr="00060E4C">
        <w:trPr>
          <w:tblCellSpacing w:w="7" w:type="dxa"/>
        </w:trPr>
        <w:tc>
          <w:tcPr>
            <w:tcW w:w="2229" w:type="dxa"/>
            <w:tcBorders>
              <w:top w:val="nil"/>
              <w:left w:val="nil"/>
              <w:bottom w:val="nil"/>
              <w:right w:val="nil"/>
            </w:tcBorders>
            <w:shd w:val="clear" w:color="auto" w:fill="DEEAF6"/>
            <w:vAlign w:val="center"/>
          </w:tcPr>
          <w:p w14:paraId="77BB4AB9" w14:textId="77777777" w:rsidR="0097553C" w:rsidRPr="00720218" w:rsidRDefault="0097553C" w:rsidP="0097553C">
            <w:pPr>
              <w:pStyle w:val="Heading2"/>
              <w:rPr>
                <w:rFonts w:asciiTheme="minorHAnsi" w:hAnsiTheme="minorHAnsi" w:cstheme="minorHAnsi"/>
              </w:rPr>
            </w:pPr>
            <w:r w:rsidRPr="00720218">
              <w:rPr>
                <w:rFonts w:asciiTheme="minorHAnsi" w:hAnsiTheme="minorHAnsi" w:cstheme="minorHAnsi"/>
              </w:rPr>
              <w:t>Office Hours:</w:t>
            </w:r>
          </w:p>
        </w:tc>
        <w:tc>
          <w:tcPr>
            <w:tcW w:w="8079" w:type="dxa"/>
            <w:gridSpan w:val="6"/>
            <w:tcBorders>
              <w:top w:val="nil"/>
              <w:left w:val="nil"/>
              <w:bottom w:val="nil"/>
              <w:right w:val="nil"/>
            </w:tcBorders>
            <w:shd w:val="clear" w:color="auto" w:fill="auto"/>
            <w:vAlign w:val="center"/>
          </w:tcPr>
          <w:p w14:paraId="77BB4ABA" w14:textId="635EE581" w:rsidR="0097553C" w:rsidRPr="00720218" w:rsidRDefault="0097553C" w:rsidP="0097553C">
            <w:pPr>
              <w:rPr>
                <w:rFonts w:asciiTheme="minorHAnsi" w:hAnsiTheme="minorHAnsi" w:cstheme="minorHAnsi"/>
                <w:i/>
                <w:szCs w:val="24"/>
              </w:rPr>
            </w:pPr>
            <w:r>
              <w:rPr>
                <w:rFonts w:asciiTheme="minorHAnsi" w:hAnsiTheme="minorHAnsi" w:cs="Arial"/>
              </w:rPr>
              <w:t>Monday &amp; Wednesday 11:</w:t>
            </w:r>
            <w:r w:rsidR="00216478">
              <w:rPr>
                <w:rFonts w:asciiTheme="minorHAnsi" w:hAnsiTheme="minorHAnsi" w:cs="Arial"/>
              </w:rPr>
              <w:t>0</w:t>
            </w:r>
            <w:r>
              <w:rPr>
                <w:rFonts w:asciiTheme="minorHAnsi" w:hAnsiTheme="minorHAnsi" w:cs="Arial"/>
              </w:rPr>
              <w:t>0-1:</w:t>
            </w:r>
            <w:r w:rsidR="00216478">
              <w:rPr>
                <w:rFonts w:asciiTheme="minorHAnsi" w:hAnsiTheme="minorHAnsi" w:cs="Arial"/>
              </w:rPr>
              <w:t>3</w:t>
            </w:r>
            <w:r>
              <w:rPr>
                <w:rFonts w:asciiTheme="minorHAnsi" w:hAnsiTheme="minorHAnsi" w:cs="Arial"/>
              </w:rPr>
              <w:t>0</w:t>
            </w:r>
          </w:p>
        </w:tc>
      </w:tr>
      <w:tr w:rsidR="00A66BCC" w:rsidRPr="00720218" w14:paraId="14D0B31D" w14:textId="77777777" w:rsidTr="00060E4C">
        <w:trPr>
          <w:tblCellSpacing w:w="7" w:type="dxa"/>
        </w:trPr>
        <w:tc>
          <w:tcPr>
            <w:tcW w:w="2229" w:type="dxa"/>
            <w:tcBorders>
              <w:top w:val="nil"/>
              <w:left w:val="nil"/>
              <w:bottom w:val="nil"/>
              <w:right w:val="nil"/>
            </w:tcBorders>
            <w:shd w:val="clear" w:color="auto" w:fill="DEEAF6"/>
            <w:vAlign w:val="center"/>
          </w:tcPr>
          <w:p w14:paraId="4084A2BF" w14:textId="37C0B0E2" w:rsidR="00A66BCC" w:rsidRPr="00720218" w:rsidRDefault="00A66BCC" w:rsidP="00A66BCC">
            <w:pPr>
              <w:pStyle w:val="Heading2"/>
              <w:rPr>
                <w:rFonts w:asciiTheme="minorHAnsi" w:hAnsiTheme="minorHAnsi" w:cstheme="minorHAnsi"/>
              </w:rPr>
            </w:pPr>
            <w:r>
              <w:rPr>
                <w:rFonts w:asciiTheme="minorHAnsi" w:hAnsiTheme="minorHAnsi" w:cs="Arial"/>
                <w:sz w:val="22"/>
              </w:rPr>
              <w:t>Weblocker:</w:t>
            </w:r>
          </w:p>
        </w:tc>
        <w:tc>
          <w:tcPr>
            <w:tcW w:w="8079" w:type="dxa"/>
            <w:gridSpan w:val="6"/>
            <w:tcBorders>
              <w:top w:val="nil"/>
              <w:left w:val="nil"/>
              <w:bottom w:val="nil"/>
              <w:right w:val="nil"/>
            </w:tcBorders>
            <w:shd w:val="clear" w:color="auto" w:fill="auto"/>
            <w:vAlign w:val="center"/>
          </w:tcPr>
          <w:p w14:paraId="3B646057" w14:textId="45279383" w:rsidR="005E60D0" w:rsidRDefault="00B63537" w:rsidP="005E60D0">
            <w:pPr>
              <w:rPr>
                <w:rFonts w:asciiTheme="minorHAnsi" w:hAnsiTheme="minorHAnsi" w:cs="Arial"/>
              </w:rPr>
            </w:pPr>
            <w:hyperlink r:id="rId12" w:history="1">
              <w:r w:rsidR="005E60D0" w:rsidRPr="00893488">
                <w:rPr>
                  <w:rStyle w:val="Hyperlink"/>
                  <w:rFonts w:ascii="Calibri" w:hAnsi="Calibri" w:cs="Calibri"/>
                  <w:sz w:val="22"/>
                  <w:szCs w:val="22"/>
                </w:rPr>
                <w:t>https://grace.bluegrass.kctcs.edu/~mbinzer0001/shared_files/</w:t>
              </w:r>
            </w:hyperlink>
          </w:p>
        </w:tc>
      </w:tr>
      <w:tr w:rsidR="000473C8" w:rsidRPr="00720218" w14:paraId="4220D05C" w14:textId="77777777" w:rsidTr="00060E4C">
        <w:trPr>
          <w:tblCellSpacing w:w="7" w:type="dxa"/>
        </w:trPr>
        <w:tc>
          <w:tcPr>
            <w:tcW w:w="2229" w:type="dxa"/>
            <w:tcBorders>
              <w:top w:val="nil"/>
              <w:left w:val="nil"/>
              <w:bottom w:val="nil"/>
              <w:right w:val="nil"/>
            </w:tcBorders>
            <w:shd w:val="clear" w:color="auto" w:fill="DEEAF6"/>
            <w:vAlign w:val="center"/>
          </w:tcPr>
          <w:p w14:paraId="4FAF567A" w14:textId="54F982DF" w:rsidR="000473C8" w:rsidRPr="00720218" w:rsidRDefault="000473C8" w:rsidP="000473C8">
            <w:pPr>
              <w:pStyle w:val="Heading2"/>
              <w:rPr>
                <w:rFonts w:asciiTheme="minorHAnsi" w:hAnsiTheme="minorHAnsi" w:cstheme="minorHAnsi"/>
              </w:rPr>
            </w:pPr>
            <w:r>
              <w:rPr>
                <w:rFonts w:asciiTheme="minorHAnsi" w:hAnsiTheme="minorHAnsi" w:cs="Arial"/>
                <w:sz w:val="22"/>
              </w:rPr>
              <w:t>Course Weblocker:</w:t>
            </w:r>
          </w:p>
        </w:tc>
        <w:tc>
          <w:tcPr>
            <w:tcW w:w="8079" w:type="dxa"/>
            <w:gridSpan w:val="6"/>
            <w:tcBorders>
              <w:top w:val="nil"/>
              <w:left w:val="nil"/>
              <w:bottom w:val="nil"/>
              <w:right w:val="nil"/>
            </w:tcBorders>
            <w:shd w:val="clear" w:color="auto" w:fill="auto"/>
            <w:vAlign w:val="center"/>
          </w:tcPr>
          <w:p w14:paraId="149563C2" w14:textId="4F069D7B" w:rsidR="005E60D0" w:rsidRPr="000473C8" w:rsidRDefault="00B63537" w:rsidP="005E60D0">
            <w:pPr>
              <w:rPr>
                <w:rFonts w:asciiTheme="minorHAnsi" w:hAnsiTheme="minorHAnsi" w:cs="Arial"/>
                <w:sz w:val="20"/>
              </w:rPr>
            </w:pPr>
            <w:hyperlink r:id="rId13" w:history="1">
              <w:r w:rsidR="005E60D0" w:rsidRPr="00893488">
                <w:rPr>
                  <w:rStyle w:val="Hyperlink"/>
                  <w:rFonts w:ascii="Calibri" w:hAnsi="Calibri" w:cs="Calibri"/>
                  <w:sz w:val="20"/>
                  <w:szCs w:val="22"/>
                </w:rPr>
                <w:t>https://grace.bluegrass.kctcs.edu/~mbinzer0001/shared_files/EET272_Motor_Controlls_II/</w:t>
              </w:r>
            </w:hyperlink>
          </w:p>
        </w:tc>
      </w:tr>
      <w:tr w:rsidR="000473C8" w:rsidRPr="00720218" w14:paraId="77BB4ABD" w14:textId="77777777" w:rsidTr="007B3A5C">
        <w:trPr>
          <w:trHeight w:val="279"/>
          <w:tblCellSpacing w:w="7" w:type="dxa"/>
        </w:trPr>
        <w:tc>
          <w:tcPr>
            <w:tcW w:w="10322" w:type="dxa"/>
            <w:gridSpan w:val="7"/>
            <w:tcBorders>
              <w:top w:val="single" w:sz="2" w:space="0" w:color="auto"/>
              <w:left w:val="nil"/>
              <w:bottom w:val="single" w:sz="2" w:space="0" w:color="auto"/>
              <w:right w:val="nil"/>
            </w:tcBorders>
            <w:shd w:val="clear" w:color="auto" w:fill="FBE4D5"/>
            <w:vAlign w:val="center"/>
          </w:tcPr>
          <w:p w14:paraId="77BB4ABC" w14:textId="27B82E00" w:rsidR="000473C8" w:rsidRPr="00720218" w:rsidRDefault="000473C8" w:rsidP="000473C8">
            <w:pPr>
              <w:pStyle w:val="Heading2"/>
              <w:rPr>
                <w:rFonts w:asciiTheme="minorHAnsi" w:hAnsiTheme="minorHAnsi" w:cstheme="minorHAnsi"/>
                <w:szCs w:val="24"/>
              </w:rPr>
            </w:pPr>
            <w:r w:rsidRPr="00720218">
              <w:rPr>
                <w:rFonts w:asciiTheme="minorHAnsi" w:hAnsiTheme="minorHAnsi" w:cstheme="minorHAnsi"/>
                <w:szCs w:val="24"/>
                <w:lang w:val="en-US"/>
              </w:rPr>
              <w:t>Advanced Manufacturing &amp; Trades Division Info</w:t>
            </w:r>
          </w:p>
        </w:tc>
      </w:tr>
      <w:tr w:rsidR="000473C8" w:rsidRPr="00720218" w14:paraId="77BB4AC3" w14:textId="77777777" w:rsidTr="003A66A9">
        <w:trPr>
          <w:tblCellSpacing w:w="7" w:type="dxa"/>
        </w:trPr>
        <w:tc>
          <w:tcPr>
            <w:tcW w:w="2229" w:type="dxa"/>
            <w:tcBorders>
              <w:top w:val="single" w:sz="2" w:space="0" w:color="auto"/>
              <w:left w:val="nil"/>
              <w:bottom w:val="nil"/>
              <w:right w:val="nil"/>
            </w:tcBorders>
            <w:shd w:val="clear" w:color="auto" w:fill="FBE4D5"/>
            <w:vAlign w:val="center"/>
          </w:tcPr>
          <w:p w14:paraId="77BB4ABE" w14:textId="47D8CFF3" w:rsidR="000473C8" w:rsidRPr="00720218" w:rsidRDefault="000473C8" w:rsidP="000473C8">
            <w:pPr>
              <w:pStyle w:val="Heading2"/>
              <w:rPr>
                <w:rFonts w:asciiTheme="minorHAnsi" w:hAnsiTheme="minorHAnsi" w:cstheme="minorHAnsi"/>
              </w:rPr>
            </w:pPr>
            <w:r w:rsidRPr="00720218">
              <w:rPr>
                <w:rFonts w:asciiTheme="minorHAnsi" w:hAnsiTheme="minorHAnsi" w:cstheme="minorHAnsi"/>
                <w:lang w:val="en-US"/>
              </w:rPr>
              <w:t xml:space="preserve">AMT </w:t>
            </w:r>
            <w:r w:rsidRPr="00720218">
              <w:rPr>
                <w:rFonts w:asciiTheme="minorHAnsi" w:hAnsiTheme="minorHAnsi" w:cstheme="minorHAnsi"/>
              </w:rPr>
              <w:t>Coordinator:</w:t>
            </w:r>
          </w:p>
        </w:tc>
        <w:tc>
          <w:tcPr>
            <w:tcW w:w="1490" w:type="dxa"/>
            <w:tcBorders>
              <w:top w:val="nil"/>
              <w:left w:val="nil"/>
              <w:bottom w:val="nil"/>
              <w:right w:val="nil"/>
            </w:tcBorders>
            <w:shd w:val="clear" w:color="auto" w:fill="auto"/>
            <w:vAlign w:val="center"/>
          </w:tcPr>
          <w:p w14:paraId="77BB4ABF" w14:textId="0C3C80AC" w:rsidR="000473C8" w:rsidRPr="00720218" w:rsidRDefault="000473C8" w:rsidP="000473C8">
            <w:pPr>
              <w:rPr>
                <w:rFonts w:asciiTheme="minorHAnsi" w:hAnsiTheme="minorHAnsi" w:cstheme="minorHAnsi"/>
                <w:i/>
                <w:color w:val="000000" w:themeColor="text1"/>
                <w:szCs w:val="24"/>
              </w:rPr>
            </w:pPr>
            <w:r w:rsidRPr="00720218">
              <w:rPr>
                <w:rFonts w:asciiTheme="minorHAnsi" w:hAnsiTheme="minorHAnsi" w:cstheme="minorHAnsi"/>
                <w:i/>
                <w:color w:val="000000" w:themeColor="text1"/>
                <w:szCs w:val="24"/>
              </w:rPr>
              <w:t>Ralph Potter</w:t>
            </w:r>
          </w:p>
        </w:tc>
        <w:tc>
          <w:tcPr>
            <w:tcW w:w="3072" w:type="dxa"/>
            <w:gridSpan w:val="2"/>
            <w:tcBorders>
              <w:top w:val="nil"/>
              <w:left w:val="nil"/>
              <w:bottom w:val="nil"/>
              <w:right w:val="nil"/>
            </w:tcBorders>
            <w:shd w:val="clear" w:color="auto" w:fill="auto"/>
            <w:vAlign w:val="center"/>
          </w:tcPr>
          <w:p w14:paraId="77BB4AC0" w14:textId="1D756F8E" w:rsidR="000473C8" w:rsidRPr="00720218" w:rsidRDefault="00B63537" w:rsidP="000473C8">
            <w:pPr>
              <w:rPr>
                <w:rFonts w:asciiTheme="minorHAnsi" w:hAnsiTheme="minorHAnsi" w:cstheme="minorHAnsi"/>
                <w:i/>
                <w:color w:val="000000" w:themeColor="text1"/>
                <w:szCs w:val="24"/>
              </w:rPr>
            </w:pPr>
            <w:hyperlink r:id="rId14" w:history="1">
              <w:r w:rsidR="000473C8" w:rsidRPr="00720218">
                <w:rPr>
                  <w:rStyle w:val="Hyperlink"/>
                  <w:rFonts w:asciiTheme="minorHAnsi" w:hAnsiTheme="minorHAnsi" w:cstheme="minorHAnsi"/>
                  <w:i/>
                  <w:szCs w:val="24"/>
                </w:rPr>
                <w:t>ralph.potter@kctcs.edu</w:t>
              </w:r>
            </w:hyperlink>
          </w:p>
        </w:tc>
        <w:tc>
          <w:tcPr>
            <w:tcW w:w="1696" w:type="dxa"/>
            <w:gridSpan w:val="2"/>
            <w:tcBorders>
              <w:top w:val="nil"/>
              <w:left w:val="nil"/>
              <w:bottom w:val="nil"/>
              <w:right w:val="nil"/>
            </w:tcBorders>
            <w:shd w:val="clear" w:color="auto" w:fill="auto"/>
            <w:vAlign w:val="center"/>
          </w:tcPr>
          <w:p w14:paraId="77BB4AC1" w14:textId="77B9AB9A" w:rsidR="000473C8" w:rsidRPr="00720218" w:rsidRDefault="000473C8" w:rsidP="000473C8">
            <w:pPr>
              <w:rPr>
                <w:rFonts w:asciiTheme="minorHAnsi" w:hAnsiTheme="minorHAnsi" w:cstheme="minorHAnsi"/>
                <w:i/>
                <w:color w:val="000000" w:themeColor="text1"/>
                <w:szCs w:val="24"/>
              </w:rPr>
            </w:pPr>
            <w:r w:rsidRPr="00720218">
              <w:rPr>
                <w:rFonts w:asciiTheme="minorHAnsi" w:hAnsiTheme="minorHAnsi" w:cstheme="minorHAnsi"/>
                <w:i/>
                <w:color w:val="000000" w:themeColor="text1"/>
                <w:szCs w:val="24"/>
              </w:rPr>
              <w:t>AMC Room 112</w:t>
            </w:r>
          </w:p>
        </w:tc>
        <w:tc>
          <w:tcPr>
            <w:tcW w:w="1779" w:type="dxa"/>
            <w:tcBorders>
              <w:top w:val="nil"/>
              <w:left w:val="nil"/>
              <w:bottom w:val="nil"/>
              <w:right w:val="nil"/>
            </w:tcBorders>
            <w:shd w:val="clear" w:color="auto" w:fill="auto"/>
            <w:vAlign w:val="center"/>
          </w:tcPr>
          <w:p w14:paraId="77BB4AC2" w14:textId="6595C5D9" w:rsidR="000473C8" w:rsidRPr="00720218" w:rsidRDefault="000473C8" w:rsidP="000473C8">
            <w:pPr>
              <w:rPr>
                <w:rFonts w:asciiTheme="minorHAnsi" w:hAnsiTheme="minorHAnsi" w:cstheme="minorHAnsi"/>
                <w:i/>
                <w:color w:val="000000" w:themeColor="text1"/>
                <w:szCs w:val="24"/>
              </w:rPr>
            </w:pPr>
            <w:r w:rsidRPr="00720218">
              <w:rPr>
                <w:rFonts w:asciiTheme="minorHAnsi" w:hAnsiTheme="minorHAnsi" w:cstheme="minorHAnsi"/>
                <w:i/>
                <w:color w:val="000000" w:themeColor="text1"/>
                <w:szCs w:val="24"/>
              </w:rPr>
              <w:t>(859) 246 – 6770</w:t>
            </w:r>
          </w:p>
        </w:tc>
      </w:tr>
      <w:tr w:rsidR="000473C8" w:rsidRPr="00720218" w14:paraId="4407954E" w14:textId="77777777" w:rsidTr="001315AF">
        <w:trPr>
          <w:trHeight w:val="113"/>
          <w:tblCellSpacing w:w="7" w:type="dxa"/>
        </w:trPr>
        <w:tc>
          <w:tcPr>
            <w:tcW w:w="2229" w:type="dxa"/>
            <w:tcBorders>
              <w:top w:val="nil"/>
              <w:left w:val="nil"/>
              <w:bottom w:val="nil"/>
              <w:right w:val="nil"/>
            </w:tcBorders>
            <w:shd w:val="clear" w:color="auto" w:fill="FBE4D5"/>
            <w:vAlign w:val="center"/>
          </w:tcPr>
          <w:p w14:paraId="1976E39B" w14:textId="251A92F3" w:rsidR="000473C8" w:rsidRPr="00720218" w:rsidRDefault="000473C8" w:rsidP="000473C8">
            <w:pPr>
              <w:pStyle w:val="Heading2"/>
              <w:rPr>
                <w:rFonts w:asciiTheme="minorHAnsi" w:hAnsiTheme="minorHAnsi" w:cstheme="minorHAnsi"/>
                <w:lang w:val="en-US"/>
              </w:rPr>
            </w:pPr>
            <w:r w:rsidRPr="00720218">
              <w:rPr>
                <w:rFonts w:asciiTheme="minorHAnsi" w:hAnsiTheme="minorHAnsi" w:cstheme="minorHAnsi"/>
                <w:lang w:val="en-US"/>
              </w:rPr>
              <w:t>IMT Coordinator:</w:t>
            </w:r>
          </w:p>
        </w:tc>
        <w:tc>
          <w:tcPr>
            <w:tcW w:w="1490" w:type="dxa"/>
            <w:tcBorders>
              <w:top w:val="nil"/>
              <w:left w:val="nil"/>
              <w:bottom w:val="nil"/>
              <w:right w:val="nil"/>
            </w:tcBorders>
            <w:shd w:val="clear" w:color="auto" w:fill="auto"/>
            <w:vAlign w:val="center"/>
          </w:tcPr>
          <w:p w14:paraId="01067D11" w14:textId="4011241A" w:rsidR="000473C8" w:rsidRPr="00720218" w:rsidRDefault="000473C8" w:rsidP="000473C8">
            <w:pPr>
              <w:rPr>
                <w:rFonts w:asciiTheme="minorHAnsi" w:hAnsiTheme="minorHAnsi" w:cstheme="minorHAnsi"/>
                <w:i/>
                <w:color w:val="000000" w:themeColor="text1"/>
                <w:szCs w:val="24"/>
              </w:rPr>
            </w:pPr>
            <w:r w:rsidRPr="00720218">
              <w:rPr>
                <w:rFonts w:asciiTheme="minorHAnsi" w:hAnsiTheme="minorHAnsi" w:cstheme="minorHAnsi"/>
                <w:i/>
                <w:color w:val="000000" w:themeColor="text1"/>
                <w:szCs w:val="24"/>
              </w:rPr>
              <w:t>Mike Binzer</w:t>
            </w:r>
          </w:p>
        </w:tc>
        <w:tc>
          <w:tcPr>
            <w:tcW w:w="3072" w:type="dxa"/>
            <w:gridSpan w:val="2"/>
            <w:tcBorders>
              <w:top w:val="nil"/>
              <w:left w:val="nil"/>
              <w:bottom w:val="nil"/>
              <w:right w:val="nil"/>
            </w:tcBorders>
            <w:shd w:val="clear" w:color="auto" w:fill="auto"/>
            <w:vAlign w:val="center"/>
          </w:tcPr>
          <w:p w14:paraId="70F89ACA" w14:textId="370C7D83" w:rsidR="000473C8" w:rsidRPr="00720218" w:rsidRDefault="00B63537" w:rsidP="000473C8">
            <w:pPr>
              <w:rPr>
                <w:rFonts w:asciiTheme="minorHAnsi" w:hAnsiTheme="minorHAnsi" w:cstheme="minorHAnsi"/>
                <w:i/>
                <w:color w:val="000000" w:themeColor="text1"/>
                <w:szCs w:val="24"/>
              </w:rPr>
            </w:pPr>
            <w:hyperlink r:id="rId15" w:history="1">
              <w:r w:rsidR="000473C8" w:rsidRPr="00720218">
                <w:rPr>
                  <w:rStyle w:val="Hyperlink"/>
                  <w:rFonts w:asciiTheme="minorHAnsi" w:hAnsiTheme="minorHAnsi" w:cstheme="minorHAnsi"/>
                  <w:szCs w:val="24"/>
                </w:rPr>
                <w:t>mike.binzer@kctcs.edu</w:t>
              </w:r>
            </w:hyperlink>
          </w:p>
        </w:tc>
        <w:tc>
          <w:tcPr>
            <w:tcW w:w="1696" w:type="dxa"/>
            <w:gridSpan w:val="2"/>
            <w:tcBorders>
              <w:top w:val="nil"/>
              <w:left w:val="nil"/>
              <w:bottom w:val="nil"/>
              <w:right w:val="nil"/>
            </w:tcBorders>
            <w:shd w:val="clear" w:color="auto" w:fill="auto"/>
            <w:vAlign w:val="center"/>
          </w:tcPr>
          <w:p w14:paraId="0C571845" w14:textId="28AB2944" w:rsidR="000473C8" w:rsidRPr="00720218" w:rsidRDefault="000473C8" w:rsidP="000473C8">
            <w:pPr>
              <w:rPr>
                <w:rFonts w:asciiTheme="minorHAnsi" w:hAnsiTheme="minorHAnsi" w:cstheme="minorHAnsi"/>
                <w:i/>
                <w:color w:val="000000" w:themeColor="text1"/>
                <w:szCs w:val="24"/>
              </w:rPr>
            </w:pPr>
            <w:r w:rsidRPr="00720218">
              <w:rPr>
                <w:rFonts w:asciiTheme="minorHAnsi" w:hAnsiTheme="minorHAnsi" w:cstheme="minorHAnsi"/>
                <w:i/>
                <w:color w:val="000000" w:themeColor="text1"/>
                <w:szCs w:val="24"/>
              </w:rPr>
              <w:t>AMC Room 117</w:t>
            </w:r>
          </w:p>
        </w:tc>
        <w:tc>
          <w:tcPr>
            <w:tcW w:w="1779" w:type="dxa"/>
            <w:tcBorders>
              <w:top w:val="nil"/>
              <w:left w:val="nil"/>
              <w:bottom w:val="nil"/>
              <w:right w:val="nil"/>
            </w:tcBorders>
            <w:shd w:val="clear" w:color="auto" w:fill="auto"/>
            <w:vAlign w:val="center"/>
          </w:tcPr>
          <w:p w14:paraId="044AC8D7" w14:textId="474D2071" w:rsidR="000473C8" w:rsidRPr="00720218" w:rsidRDefault="000473C8" w:rsidP="000473C8">
            <w:pPr>
              <w:rPr>
                <w:rFonts w:asciiTheme="minorHAnsi" w:hAnsiTheme="minorHAnsi" w:cstheme="minorHAnsi"/>
                <w:i/>
                <w:color w:val="000000" w:themeColor="text1"/>
                <w:szCs w:val="24"/>
              </w:rPr>
            </w:pPr>
            <w:r w:rsidRPr="00720218">
              <w:rPr>
                <w:rFonts w:asciiTheme="minorHAnsi" w:hAnsiTheme="minorHAnsi" w:cstheme="minorHAnsi"/>
                <w:i/>
                <w:color w:val="000000" w:themeColor="text1"/>
                <w:szCs w:val="24"/>
              </w:rPr>
              <w:t>(859) 246 - 6518</w:t>
            </w:r>
          </w:p>
        </w:tc>
      </w:tr>
      <w:tr w:rsidR="000473C8" w:rsidRPr="00720218" w14:paraId="77BB4AC9" w14:textId="77777777" w:rsidTr="003A66A9">
        <w:trPr>
          <w:trHeight w:val="266"/>
          <w:tblCellSpacing w:w="7" w:type="dxa"/>
        </w:trPr>
        <w:tc>
          <w:tcPr>
            <w:tcW w:w="2229" w:type="dxa"/>
            <w:tcBorders>
              <w:top w:val="nil"/>
              <w:left w:val="nil"/>
              <w:bottom w:val="nil"/>
              <w:right w:val="nil"/>
            </w:tcBorders>
            <w:shd w:val="clear" w:color="auto" w:fill="FBE4D5"/>
            <w:vAlign w:val="center"/>
          </w:tcPr>
          <w:p w14:paraId="77BB4AC4" w14:textId="29CA1EA3" w:rsidR="000473C8" w:rsidRPr="00720218" w:rsidRDefault="000473C8" w:rsidP="000473C8">
            <w:pPr>
              <w:pStyle w:val="Heading2"/>
              <w:rPr>
                <w:rFonts w:asciiTheme="minorHAnsi" w:hAnsiTheme="minorHAnsi" w:cstheme="minorHAnsi"/>
              </w:rPr>
            </w:pPr>
            <w:r w:rsidRPr="00720218">
              <w:rPr>
                <w:rFonts w:asciiTheme="minorHAnsi" w:hAnsiTheme="minorHAnsi" w:cstheme="minorHAnsi"/>
              </w:rPr>
              <w:t>Assistant Dean:</w:t>
            </w:r>
          </w:p>
        </w:tc>
        <w:tc>
          <w:tcPr>
            <w:tcW w:w="1490" w:type="dxa"/>
            <w:tcBorders>
              <w:top w:val="nil"/>
              <w:left w:val="nil"/>
              <w:bottom w:val="nil"/>
              <w:right w:val="nil"/>
            </w:tcBorders>
            <w:shd w:val="clear" w:color="auto" w:fill="auto"/>
            <w:vAlign w:val="center"/>
          </w:tcPr>
          <w:p w14:paraId="77BB4AC5" w14:textId="71201843" w:rsidR="000473C8" w:rsidRPr="00720218" w:rsidRDefault="000473C8" w:rsidP="000473C8">
            <w:pPr>
              <w:rPr>
                <w:rFonts w:asciiTheme="minorHAnsi" w:hAnsiTheme="minorHAnsi" w:cstheme="minorHAnsi"/>
                <w:i/>
                <w:color w:val="000000" w:themeColor="text1"/>
                <w:szCs w:val="24"/>
              </w:rPr>
            </w:pPr>
            <w:r w:rsidRPr="00720218">
              <w:rPr>
                <w:rFonts w:asciiTheme="minorHAnsi" w:hAnsiTheme="minorHAnsi" w:cstheme="minorHAnsi"/>
                <w:i/>
                <w:color w:val="000000" w:themeColor="text1"/>
                <w:szCs w:val="24"/>
              </w:rPr>
              <w:t>Ralph Potter</w:t>
            </w:r>
          </w:p>
        </w:tc>
        <w:tc>
          <w:tcPr>
            <w:tcW w:w="3072" w:type="dxa"/>
            <w:gridSpan w:val="2"/>
            <w:tcBorders>
              <w:top w:val="nil"/>
              <w:left w:val="nil"/>
              <w:bottom w:val="nil"/>
              <w:right w:val="nil"/>
            </w:tcBorders>
            <w:shd w:val="clear" w:color="auto" w:fill="auto"/>
            <w:vAlign w:val="center"/>
          </w:tcPr>
          <w:p w14:paraId="77BB4AC6" w14:textId="4D0D00E7" w:rsidR="000473C8" w:rsidRPr="00720218" w:rsidRDefault="00B63537" w:rsidP="000473C8">
            <w:pPr>
              <w:rPr>
                <w:rFonts w:asciiTheme="minorHAnsi" w:hAnsiTheme="minorHAnsi" w:cstheme="minorHAnsi"/>
                <w:i/>
                <w:color w:val="000000" w:themeColor="text1"/>
                <w:szCs w:val="24"/>
              </w:rPr>
            </w:pPr>
            <w:hyperlink r:id="rId16" w:history="1">
              <w:r w:rsidR="000473C8" w:rsidRPr="00720218">
                <w:rPr>
                  <w:rStyle w:val="Hyperlink"/>
                  <w:rFonts w:asciiTheme="minorHAnsi" w:hAnsiTheme="minorHAnsi" w:cstheme="minorHAnsi"/>
                  <w:i/>
                  <w:szCs w:val="24"/>
                </w:rPr>
                <w:t>ralph.potter@kctcs.edu</w:t>
              </w:r>
            </w:hyperlink>
          </w:p>
        </w:tc>
        <w:tc>
          <w:tcPr>
            <w:tcW w:w="1696" w:type="dxa"/>
            <w:gridSpan w:val="2"/>
            <w:tcBorders>
              <w:top w:val="nil"/>
              <w:left w:val="nil"/>
              <w:bottom w:val="nil"/>
              <w:right w:val="nil"/>
            </w:tcBorders>
            <w:shd w:val="clear" w:color="auto" w:fill="auto"/>
            <w:vAlign w:val="center"/>
          </w:tcPr>
          <w:p w14:paraId="77BB4AC7" w14:textId="6272DDDA" w:rsidR="000473C8" w:rsidRPr="00720218" w:rsidRDefault="000473C8" w:rsidP="000473C8">
            <w:pPr>
              <w:rPr>
                <w:rFonts w:asciiTheme="minorHAnsi" w:hAnsiTheme="minorHAnsi" w:cstheme="minorHAnsi"/>
                <w:i/>
                <w:color w:val="000000" w:themeColor="text1"/>
                <w:szCs w:val="24"/>
              </w:rPr>
            </w:pPr>
            <w:r w:rsidRPr="00720218">
              <w:rPr>
                <w:rFonts w:asciiTheme="minorHAnsi" w:hAnsiTheme="minorHAnsi" w:cstheme="minorHAnsi"/>
                <w:i/>
                <w:color w:val="000000" w:themeColor="text1"/>
                <w:szCs w:val="24"/>
              </w:rPr>
              <w:t>AMC Room112</w:t>
            </w:r>
          </w:p>
        </w:tc>
        <w:tc>
          <w:tcPr>
            <w:tcW w:w="1779" w:type="dxa"/>
            <w:tcBorders>
              <w:top w:val="nil"/>
              <w:left w:val="nil"/>
              <w:bottom w:val="nil"/>
              <w:right w:val="nil"/>
            </w:tcBorders>
            <w:shd w:val="clear" w:color="auto" w:fill="auto"/>
            <w:vAlign w:val="center"/>
          </w:tcPr>
          <w:p w14:paraId="77BB4AC8" w14:textId="3FEAD2E5" w:rsidR="000473C8" w:rsidRPr="00720218" w:rsidRDefault="000473C8" w:rsidP="000473C8">
            <w:pPr>
              <w:rPr>
                <w:rFonts w:asciiTheme="minorHAnsi" w:hAnsiTheme="minorHAnsi" w:cstheme="minorHAnsi"/>
                <w:i/>
                <w:color w:val="000000" w:themeColor="text1"/>
                <w:szCs w:val="24"/>
              </w:rPr>
            </w:pPr>
            <w:r w:rsidRPr="00720218">
              <w:rPr>
                <w:rFonts w:asciiTheme="minorHAnsi" w:hAnsiTheme="minorHAnsi" w:cstheme="minorHAnsi"/>
                <w:i/>
                <w:color w:val="000000" w:themeColor="text1"/>
                <w:szCs w:val="24"/>
              </w:rPr>
              <w:t>(859) 246 – 6770</w:t>
            </w:r>
          </w:p>
        </w:tc>
      </w:tr>
      <w:tr w:rsidR="000473C8" w:rsidRPr="00720218" w14:paraId="77BB4ACC" w14:textId="77777777" w:rsidTr="00060E4C">
        <w:trPr>
          <w:tblCellSpacing w:w="7" w:type="dxa"/>
        </w:trPr>
        <w:tc>
          <w:tcPr>
            <w:tcW w:w="2229" w:type="dxa"/>
            <w:tcBorders>
              <w:top w:val="nil"/>
              <w:left w:val="nil"/>
              <w:bottom w:val="single" w:sz="2" w:space="0" w:color="auto"/>
              <w:right w:val="nil"/>
            </w:tcBorders>
            <w:shd w:val="clear" w:color="auto" w:fill="FBE4D5"/>
            <w:vAlign w:val="center"/>
          </w:tcPr>
          <w:p w14:paraId="77BB4ACA" w14:textId="30B42363" w:rsidR="000473C8" w:rsidRPr="00720218" w:rsidRDefault="000473C8" w:rsidP="000473C8">
            <w:pPr>
              <w:pStyle w:val="Heading2"/>
              <w:rPr>
                <w:rFonts w:asciiTheme="minorHAnsi" w:hAnsiTheme="minorHAnsi" w:cstheme="minorHAnsi"/>
              </w:rPr>
            </w:pPr>
            <w:r w:rsidRPr="00720218">
              <w:rPr>
                <w:rFonts w:asciiTheme="minorHAnsi" w:hAnsiTheme="minorHAnsi" w:cstheme="minorHAnsi"/>
              </w:rPr>
              <w:t>Website:</w:t>
            </w:r>
          </w:p>
        </w:tc>
        <w:tc>
          <w:tcPr>
            <w:tcW w:w="8079" w:type="dxa"/>
            <w:gridSpan w:val="6"/>
            <w:tcBorders>
              <w:top w:val="nil"/>
              <w:left w:val="nil"/>
              <w:bottom w:val="single" w:sz="2" w:space="0" w:color="auto"/>
              <w:right w:val="nil"/>
            </w:tcBorders>
            <w:shd w:val="clear" w:color="auto" w:fill="auto"/>
            <w:vAlign w:val="center"/>
          </w:tcPr>
          <w:p w14:paraId="77BB4ACB" w14:textId="6DF09A45" w:rsidR="000473C8" w:rsidRPr="00720218" w:rsidRDefault="00B63537" w:rsidP="000473C8">
            <w:pPr>
              <w:rPr>
                <w:rFonts w:asciiTheme="minorHAnsi" w:hAnsiTheme="minorHAnsi" w:cstheme="minorHAnsi"/>
                <w:i/>
                <w:color w:val="000000" w:themeColor="text1"/>
                <w:szCs w:val="24"/>
              </w:rPr>
            </w:pPr>
            <w:hyperlink r:id="rId17" w:history="1">
              <w:r w:rsidR="000473C8" w:rsidRPr="00BA7E19">
                <w:rPr>
                  <w:rStyle w:val="Hyperlink"/>
                  <w:rFonts w:asciiTheme="minorHAnsi" w:hAnsiTheme="minorHAnsi" w:cstheme="minorHAnsi"/>
                  <w:i/>
                  <w:szCs w:val="24"/>
                </w:rPr>
                <w:t>https://bluegrass.kctcs.edu/education-training/program-finder/industrial-maintenance.aspx</w:t>
              </w:r>
            </w:hyperlink>
          </w:p>
        </w:tc>
      </w:tr>
      <w:tr w:rsidR="000473C8" w:rsidRPr="00720218" w14:paraId="77BB4ACE" w14:textId="77777777" w:rsidTr="007B3A5C">
        <w:trPr>
          <w:trHeight w:val="288"/>
          <w:tblCellSpacing w:w="7" w:type="dxa"/>
        </w:trPr>
        <w:tc>
          <w:tcPr>
            <w:tcW w:w="10322" w:type="dxa"/>
            <w:gridSpan w:val="7"/>
            <w:tcBorders>
              <w:top w:val="single" w:sz="2" w:space="0" w:color="auto"/>
              <w:left w:val="nil"/>
              <w:bottom w:val="single" w:sz="2" w:space="0" w:color="auto"/>
              <w:right w:val="nil"/>
            </w:tcBorders>
            <w:shd w:val="clear" w:color="auto" w:fill="E2EFD9"/>
            <w:vAlign w:val="center"/>
          </w:tcPr>
          <w:p w14:paraId="77BB4ACD" w14:textId="77777777" w:rsidR="000473C8" w:rsidRPr="00720218" w:rsidRDefault="000473C8" w:rsidP="000473C8">
            <w:pPr>
              <w:pStyle w:val="Heading2"/>
              <w:rPr>
                <w:rFonts w:asciiTheme="minorHAnsi" w:hAnsiTheme="minorHAnsi" w:cstheme="minorHAnsi"/>
                <w:szCs w:val="24"/>
              </w:rPr>
            </w:pPr>
            <w:r w:rsidRPr="00720218">
              <w:rPr>
                <w:rFonts w:asciiTheme="minorHAnsi" w:hAnsiTheme="minorHAnsi" w:cstheme="minorHAnsi"/>
                <w:szCs w:val="24"/>
              </w:rPr>
              <w:t>Bluegrass Community &amp; Technical College Information</w:t>
            </w:r>
          </w:p>
        </w:tc>
      </w:tr>
      <w:tr w:rsidR="000473C8" w:rsidRPr="00720218" w14:paraId="77BB4AD2" w14:textId="77777777" w:rsidTr="00060E4C">
        <w:trPr>
          <w:tblCellSpacing w:w="7" w:type="dxa"/>
        </w:trPr>
        <w:tc>
          <w:tcPr>
            <w:tcW w:w="2229" w:type="dxa"/>
            <w:tcBorders>
              <w:top w:val="single" w:sz="2" w:space="0" w:color="auto"/>
              <w:left w:val="nil"/>
              <w:bottom w:val="nil"/>
              <w:right w:val="nil"/>
            </w:tcBorders>
            <w:shd w:val="clear" w:color="auto" w:fill="E2EFD9"/>
            <w:vAlign w:val="center"/>
          </w:tcPr>
          <w:p w14:paraId="77BB4ACF" w14:textId="77777777" w:rsidR="000473C8" w:rsidRPr="00720218" w:rsidRDefault="000473C8" w:rsidP="000473C8">
            <w:pPr>
              <w:pStyle w:val="Heading2"/>
              <w:rPr>
                <w:rFonts w:asciiTheme="minorHAnsi" w:hAnsiTheme="minorHAnsi" w:cstheme="minorHAnsi"/>
              </w:rPr>
            </w:pPr>
            <w:r w:rsidRPr="00720218">
              <w:rPr>
                <w:rFonts w:asciiTheme="minorHAnsi" w:hAnsiTheme="minorHAnsi" w:cstheme="minorHAnsi"/>
              </w:rPr>
              <w:t>BCTC Website:</w:t>
            </w:r>
          </w:p>
        </w:tc>
        <w:tc>
          <w:tcPr>
            <w:tcW w:w="2776" w:type="dxa"/>
            <w:gridSpan w:val="2"/>
            <w:tcBorders>
              <w:top w:val="single" w:sz="2" w:space="0" w:color="auto"/>
              <w:left w:val="nil"/>
              <w:bottom w:val="nil"/>
              <w:right w:val="nil"/>
            </w:tcBorders>
            <w:shd w:val="clear" w:color="auto" w:fill="auto"/>
            <w:vAlign w:val="center"/>
          </w:tcPr>
          <w:p w14:paraId="77BB4AD0" w14:textId="77777777" w:rsidR="000473C8" w:rsidRPr="00720218" w:rsidRDefault="00B63537" w:rsidP="000473C8">
            <w:pPr>
              <w:rPr>
                <w:rFonts w:asciiTheme="minorHAnsi" w:hAnsiTheme="minorHAnsi" w:cstheme="minorHAnsi"/>
                <w:szCs w:val="24"/>
              </w:rPr>
            </w:pPr>
            <w:hyperlink r:id="rId18" w:history="1">
              <w:r w:rsidR="000473C8" w:rsidRPr="00720218">
                <w:rPr>
                  <w:rStyle w:val="Hyperlink"/>
                  <w:rFonts w:asciiTheme="minorHAnsi" w:hAnsiTheme="minorHAnsi" w:cstheme="minorHAnsi"/>
                  <w:szCs w:val="24"/>
                </w:rPr>
                <w:t>www.bluegrass.kctcs.edu</w:t>
              </w:r>
            </w:hyperlink>
          </w:p>
        </w:tc>
        <w:tc>
          <w:tcPr>
            <w:tcW w:w="5289" w:type="dxa"/>
            <w:gridSpan w:val="4"/>
            <w:tcBorders>
              <w:top w:val="single" w:sz="2" w:space="0" w:color="auto"/>
              <w:left w:val="nil"/>
              <w:bottom w:val="nil"/>
              <w:right w:val="nil"/>
            </w:tcBorders>
            <w:shd w:val="clear" w:color="auto" w:fill="auto"/>
            <w:vAlign w:val="center"/>
          </w:tcPr>
          <w:p w14:paraId="77BB4AD1" w14:textId="4F91D568" w:rsidR="000473C8" w:rsidRPr="00720218" w:rsidRDefault="000473C8" w:rsidP="000473C8">
            <w:pPr>
              <w:rPr>
                <w:rFonts w:asciiTheme="minorHAnsi" w:hAnsiTheme="minorHAnsi" w:cstheme="minorHAnsi"/>
                <w:szCs w:val="24"/>
              </w:rPr>
            </w:pPr>
          </w:p>
        </w:tc>
      </w:tr>
      <w:tr w:rsidR="000473C8" w:rsidRPr="00720218" w14:paraId="77BB4ADB" w14:textId="77777777" w:rsidTr="00060E4C">
        <w:trPr>
          <w:tblCellSpacing w:w="7" w:type="dxa"/>
        </w:trPr>
        <w:tc>
          <w:tcPr>
            <w:tcW w:w="2229" w:type="dxa"/>
            <w:tcBorders>
              <w:top w:val="nil"/>
              <w:left w:val="nil"/>
              <w:bottom w:val="nil"/>
              <w:right w:val="nil"/>
            </w:tcBorders>
            <w:shd w:val="clear" w:color="auto" w:fill="E2EFD9"/>
            <w:vAlign w:val="center"/>
          </w:tcPr>
          <w:p w14:paraId="77BB4AD8" w14:textId="77777777" w:rsidR="000473C8" w:rsidRPr="00720218" w:rsidRDefault="000473C8" w:rsidP="000473C8">
            <w:pPr>
              <w:pStyle w:val="Heading2"/>
              <w:rPr>
                <w:rFonts w:asciiTheme="minorHAnsi" w:hAnsiTheme="minorHAnsi" w:cstheme="minorHAnsi"/>
              </w:rPr>
            </w:pPr>
            <w:r w:rsidRPr="00720218">
              <w:rPr>
                <w:rFonts w:asciiTheme="minorHAnsi" w:hAnsiTheme="minorHAnsi" w:cstheme="minorHAnsi"/>
              </w:rPr>
              <w:t>KCTCS Blackboard:</w:t>
            </w:r>
          </w:p>
        </w:tc>
        <w:tc>
          <w:tcPr>
            <w:tcW w:w="2776" w:type="dxa"/>
            <w:gridSpan w:val="2"/>
            <w:tcBorders>
              <w:top w:val="nil"/>
              <w:left w:val="nil"/>
              <w:bottom w:val="nil"/>
              <w:right w:val="nil"/>
            </w:tcBorders>
            <w:shd w:val="clear" w:color="auto" w:fill="auto"/>
            <w:vAlign w:val="center"/>
          </w:tcPr>
          <w:p w14:paraId="77BB4AD9" w14:textId="77777777" w:rsidR="000473C8" w:rsidRPr="00720218" w:rsidRDefault="00B63537" w:rsidP="000473C8">
            <w:pPr>
              <w:rPr>
                <w:rFonts w:asciiTheme="minorHAnsi" w:hAnsiTheme="minorHAnsi" w:cstheme="minorHAnsi"/>
                <w:szCs w:val="24"/>
              </w:rPr>
            </w:pPr>
            <w:hyperlink r:id="rId19" w:history="1">
              <w:r w:rsidR="000473C8" w:rsidRPr="00720218">
                <w:rPr>
                  <w:rStyle w:val="Hyperlink"/>
                  <w:rFonts w:asciiTheme="minorHAnsi" w:hAnsiTheme="minorHAnsi" w:cstheme="minorHAnsi"/>
                  <w:szCs w:val="24"/>
                </w:rPr>
                <w:t>https://elearning.kctcs.edu</w:t>
              </w:r>
            </w:hyperlink>
          </w:p>
        </w:tc>
        <w:tc>
          <w:tcPr>
            <w:tcW w:w="5289" w:type="dxa"/>
            <w:gridSpan w:val="4"/>
            <w:tcBorders>
              <w:top w:val="nil"/>
              <w:left w:val="nil"/>
              <w:bottom w:val="nil"/>
              <w:right w:val="nil"/>
            </w:tcBorders>
            <w:shd w:val="clear" w:color="auto" w:fill="auto"/>
            <w:vAlign w:val="center"/>
          </w:tcPr>
          <w:p w14:paraId="77BB4ADA" w14:textId="28B4D1AC" w:rsidR="000473C8" w:rsidRPr="00720218" w:rsidRDefault="000473C8" w:rsidP="000473C8">
            <w:pPr>
              <w:rPr>
                <w:rFonts w:asciiTheme="minorHAnsi" w:hAnsiTheme="minorHAnsi" w:cstheme="minorHAnsi"/>
                <w:szCs w:val="24"/>
              </w:rPr>
            </w:pPr>
          </w:p>
        </w:tc>
      </w:tr>
      <w:tr w:rsidR="000473C8" w:rsidRPr="00720218" w14:paraId="77BB4ADF" w14:textId="77777777" w:rsidTr="00060E4C">
        <w:trPr>
          <w:tblCellSpacing w:w="7" w:type="dxa"/>
        </w:trPr>
        <w:tc>
          <w:tcPr>
            <w:tcW w:w="2229" w:type="dxa"/>
            <w:tcBorders>
              <w:top w:val="nil"/>
              <w:left w:val="nil"/>
              <w:bottom w:val="nil"/>
              <w:right w:val="nil"/>
            </w:tcBorders>
            <w:shd w:val="clear" w:color="auto" w:fill="E2EFD9"/>
            <w:vAlign w:val="center"/>
          </w:tcPr>
          <w:p w14:paraId="77BB4ADC" w14:textId="77777777" w:rsidR="000473C8" w:rsidRPr="00720218" w:rsidRDefault="000473C8" w:rsidP="000473C8">
            <w:pPr>
              <w:pStyle w:val="Heading2"/>
              <w:rPr>
                <w:rFonts w:asciiTheme="minorHAnsi" w:hAnsiTheme="minorHAnsi" w:cstheme="minorHAnsi"/>
              </w:rPr>
            </w:pPr>
            <w:r w:rsidRPr="00720218">
              <w:rPr>
                <w:rFonts w:asciiTheme="minorHAnsi" w:hAnsiTheme="minorHAnsi" w:cstheme="minorHAnsi"/>
              </w:rPr>
              <w:t>KCTCS MyPath:</w:t>
            </w:r>
          </w:p>
        </w:tc>
        <w:tc>
          <w:tcPr>
            <w:tcW w:w="2776" w:type="dxa"/>
            <w:gridSpan w:val="2"/>
            <w:tcBorders>
              <w:top w:val="nil"/>
              <w:left w:val="nil"/>
              <w:bottom w:val="nil"/>
              <w:right w:val="nil"/>
            </w:tcBorders>
            <w:shd w:val="clear" w:color="auto" w:fill="auto"/>
            <w:vAlign w:val="center"/>
          </w:tcPr>
          <w:p w14:paraId="77BB4ADD" w14:textId="77777777" w:rsidR="000473C8" w:rsidRPr="00720218" w:rsidRDefault="000473C8" w:rsidP="000473C8">
            <w:pPr>
              <w:rPr>
                <w:rFonts w:asciiTheme="minorHAnsi" w:hAnsiTheme="minorHAnsi" w:cstheme="minorHAnsi"/>
                <w:szCs w:val="24"/>
              </w:rPr>
            </w:pPr>
            <w:r w:rsidRPr="00720218">
              <w:rPr>
                <w:rFonts w:asciiTheme="minorHAnsi" w:hAnsiTheme="minorHAnsi" w:cstheme="minorHAnsi"/>
                <w:szCs w:val="24"/>
              </w:rPr>
              <w:t xml:space="preserve">Type in Browser:   </w:t>
            </w:r>
            <w:r w:rsidRPr="00720218">
              <w:rPr>
                <w:rFonts w:asciiTheme="minorHAnsi" w:hAnsiTheme="minorHAnsi" w:cstheme="minorHAnsi"/>
                <w:b/>
                <w:szCs w:val="24"/>
              </w:rPr>
              <w:t>mypath.kctcs.edu</w:t>
            </w:r>
          </w:p>
        </w:tc>
        <w:tc>
          <w:tcPr>
            <w:tcW w:w="5289" w:type="dxa"/>
            <w:gridSpan w:val="4"/>
            <w:tcBorders>
              <w:top w:val="nil"/>
              <w:left w:val="nil"/>
              <w:bottom w:val="nil"/>
              <w:right w:val="nil"/>
            </w:tcBorders>
            <w:shd w:val="clear" w:color="auto" w:fill="auto"/>
            <w:vAlign w:val="center"/>
          </w:tcPr>
          <w:p w14:paraId="77BB4ADE" w14:textId="28CAA2F5" w:rsidR="000473C8" w:rsidRPr="00720218" w:rsidRDefault="000473C8" w:rsidP="000473C8">
            <w:pPr>
              <w:rPr>
                <w:rFonts w:asciiTheme="minorHAnsi" w:hAnsiTheme="minorHAnsi" w:cstheme="minorHAnsi"/>
                <w:szCs w:val="24"/>
              </w:rPr>
            </w:pPr>
            <w:r w:rsidRPr="00720218">
              <w:rPr>
                <w:rFonts w:asciiTheme="minorHAnsi" w:hAnsiTheme="minorHAnsi" w:cstheme="minorHAnsi"/>
                <w:szCs w:val="24"/>
              </w:rPr>
              <w:t>Single Sign-on KCTCS portal to Email, Blackboard, OneDrive, Student Self-Service, STARFISH, and more.</w:t>
            </w:r>
          </w:p>
        </w:tc>
      </w:tr>
    </w:tbl>
    <w:p w14:paraId="3FDC46FB" w14:textId="77777777" w:rsidR="00795966" w:rsidRPr="00631785" w:rsidRDefault="00795966">
      <w:pPr>
        <w:rPr>
          <w:rFonts w:ascii="Arial" w:hAnsi="Arial" w:cs="Arial"/>
          <w:szCs w:val="24"/>
        </w:rPr>
      </w:pPr>
    </w:p>
    <w:p w14:paraId="77BB4AE1" w14:textId="0D6D3A64" w:rsidR="00A36E6B" w:rsidRPr="00720218" w:rsidRDefault="002427A2" w:rsidP="00951B05">
      <w:pPr>
        <w:pStyle w:val="Heading1"/>
        <w:shd w:val="clear" w:color="auto" w:fill="D9E2F3" w:themeFill="accent5" w:themeFillTint="33"/>
        <w:rPr>
          <w:rFonts w:asciiTheme="minorHAnsi" w:hAnsiTheme="minorHAnsi" w:cstheme="minorHAnsi"/>
          <w:sz w:val="28"/>
          <w:szCs w:val="28"/>
        </w:rPr>
      </w:pPr>
      <w:r w:rsidRPr="00720218">
        <w:rPr>
          <w:rFonts w:asciiTheme="minorHAnsi" w:hAnsiTheme="minorHAnsi" w:cstheme="minorHAnsi"/>
          <w:sz w:val="28"/>
          <w:szCs w:val="28"/>
        </w:rPr>
        <w:t xml:space="preserve">OFFICIAL </w:t>
      </w:r>
      <w:r w:rsidR="004D23EF" w:rsidRPr="00720218">
        <w:rPr>
          <w:rFonts w:asciiTheme="minorHAnsi" w:hAnsiTheme="minorHAnsi" w:cstheme="minorHAnsi"/>
          <w:sz w:val="28"/>
          <w:szCs w:val="28"/>
        </w:rPr>
        <w:t xml:space="preserve">COURSE </w:t>
      </w:r>
      <w:r w:rsidRPr="00720218">
        <w:rPr>
          <w:rFonts w:asciiTheme="minorHAnsi" w:hAnsiTheme="minorHAnsi" w:cstheme="minorHAnsi"/>
          <w:sz w:val="28"/>
          <w:szCs w:val="28"/>
        </w:rPr>
        <w:t>INFORMATION</w:t>
      </w:r>
    </w:p>
    <w:p w14:paraId="4C73243C" w14:textId="77777777" w:rsidR="00A66BCC" w:rsidRPr="00D95AB8" w:rsidRDefault="00803D3C" w:rsidP="00A66BCC">
      <w:pPr>
        <w:pStyle w:val="NormalWeb"/>
        <w:spacing w:after="120"/>
        <w:contextualSpacing/>
        <w:rPr>
          <w:rFonts w:ascii="Calibri" w:hAnsi="Calibri" w:cs="Calibri"/>
          <w:sz w:val="22"/>
          <w:szCs w:val="22"/>
        </w:rPr>
      </w:pPr>
      <w:r w:rsidRPr="00803D3C">
        <w:rPr>
          <w:rFonts w:asciiTheme="minorHAnsi" w:hAnsiTheme="minorHAnsi"/>
          <w:color w:val="000000"/>
        </w:rPr>
        <w:t xml:space="preserve"> </w:t>
      </w:r>
      <w:r w:rsidR="00A66BCC" w:rsidRPr="00D95AB8">
        <w:rPr>
          <w:rFonts w:ascii="Calibri" w:hAnsi="Calibri" w:cs="Calibri"/>
          <w:b/>
          <w:sz w:val="22"/>
          <w:szCs w:val="22"/>
        </w:rPr>
        <w:t>COURSE DESCRIPTION:</w:t>
      </w:r>
      <w:r w:rsidR="00A66BCC" w:rsidRPr="00D95AB8">
        <w:rPr>
          <w:rFonts w:ascii="Calibri" w:hAnsi="Calibri" w:cs="Calibri"/>
          <w:sz w:val="22"/>
          <w:szCs w:val="22"/>
        </w:rPr>
        <w:t xml:space="preserve">  This course addresses the diversity of control devices and applications used in industry.  Safety and electrical lockouts are also included.</w:t>
      </w:r>
    </w:p>
    <w:p w14:paraId="7841E0B1" w14:textId="77777777" w:rsidR="00A66BCC" w:rsidRPr="00D95AB8" w:rsidRDefault="00A66BCC" w:rsidP="00A66BCC">
      <w:pPr>
        <w:pStyle w:val="NormalWeb"/>
        <w:spacing w:after="120"/>
        <w:contextualSpacing/>
        <w:rPr>
          <w:rFonts w:ascii="Calibri" w:hAnsi="Calibri" w:cs="Calibri"/>
          <w:sz w:val="22"/>
          <w:szCs w:val="22"/>
        </w:rPr>
      </w:pPr>
      <w:r w:rsidRPr="00D95AB8">
        <w:rPr>
          <w:rFonts w:ascii="Calibri" w:hAnsi="Calibri" w:cs="Calibri"/>
          <w:b/>
          <w:sz w:val="22"/>
          <w:szCs w:val="22"/>
        </w:rPr>
        <w:t>PREEQUISITES:</w:t>
      </w:r>
      <w:r w:rsidRPr="00D95AB8">
        <w:rPr>
          <w:rFonts w:ascii="Calibri" w:hAnsi="Calibri" w:cs="Calibri"/>
          <w:sz w:val="22"/>
          <w:szCs w:val="22"/>
        </w:rPr>
        <w:t xml:space="preserve">  EET 271; COREQUISITES:  EET 272</w:t>
      </w:r>
    </w:p>
    <w:p w14:paraId="1255F0C5" w14:textId="77777777" w:rsidR="00A66BCC" w:rsidRPr="00D95AB8" w:rsidRDefault="00A66BCC" w:rsidP="00A66BCC">
      <w:pPr>
        <w:pStyle w:val="NormalWeb"/>
        <w:spacing w:after="120"/>
        <w:contextualSpacing/>
        <w:rPr>
          <w:rFonts w:ascii="Calibri" w:hAnsi="Calibri" w:cs="Calibri"/>
          <w:sz w:val="22"/>
          <w:szCs w:val="22"/>
        </w:rPr>
      </w:pPr>
      <w:r w:rsidRPr="00D95AB8">
        <w:rPr>
          <w:rFonts w:ascii="Calibri" w:hAnsi="Calibri" w:cs="Calibri"/>
          <w:b/>
          <w:sz w:val="22"/>
          <w:szCs w:val="22"/>
        </w:rPr>
        <w:t>CREDIT:</w:t>
      </w:r>
      <w:r w:rsidRPr="00D95AB8">
        <w:rPr>
          <w:rFonts w:ascii="Calibri" w:hAnsi="Calibri" w:cs="Calibri"/>
          <w:sz w:val="22"/>
          <w:szCs w:val="22"/>
        </w:rPr>
        <w:t xml:space="preserve"> Lecture: 2.0 credit hours Lab: 2.0 credit hours</w:t>
      </w:r>
    </w:p>
    <w:p w14:paraId="060282D2" w14:textId="77777777" w:rsidR="00A66BCC" w:rsidRDefault="00A66BCC" w:rsidP="00A66BCC">
      <w:pPr>
        <w:pStyle w:val="NormalWeb"/>
        <w:spacing w:after="120"/>
        <w:contextualSpacing/>
        <w:rPr>
          <w:rFonts w:asciiTheme="minorHAnsi" w:hAnsiTheme="minorHAnsi" w:cstheme="minorHAnsi"/>
          <w:sz w:val="22"/>
          <w:szCs w:val="22"/>
        </w:rPr>
      </w:pPr>
    </w:p>
    <w:p w14:paraId="2961702E" w14:textId="77777777" w:rsidR="00A66BCC" w:rsidRPr="00D15944" w:rsidRDefault="00A66BCC" w:rsidP="00A66BCC">
      <w:pPr>
        <w:pStyle w:val="NormalWeb"/>
        <w:spacing w:after="120"/>
        <w:contextualSpacing/>
        <w:rPr>
          <w:rFonts w:asciiTheme="minorHAnsi" w:hAnsiTheme="minorHAnsi" w:cstheme="minorHAnsi"/>
          <w:b/>
          <w:sz w:val="22"/>
          <w:szCs w:val="22"/>
        </w:rPr>
      </w:pPr>
      <w:r w:rsidRPr="00D15944">
        <w:rPr>
          <w:rFonts w:asciiTheme="minorHAnsi" w:hAnsiTheme="minorHAnsi" w:cstheme="minorHAnsi"/>
          <w:b/>
          <w:sz w:val="22"/>
          <w:szCs w:val="22"/>
        </w:rPr>
        <w:t>Task List:</w:t>
      </w:r>
    </w:p>
    <w:p w14:paraId="1A196FE7" w14:textId="77777777" w:rsidR="00A66BCC" w:rsidRPr="00D15944" w:rsidRDefault="00A66BCC" w:rsidP="00A66BCC">
      <w:pPr>
        <w:pStyle w:val="NormalWeb"/>
        <w:spacing w:after="120"/>
        <w:contextualSpacing/>
        <w:rPr>
          <w:rFonts w:asciiTheme="minorHAnsi" w:hAnsiTheme="minorHAnsi" w:cstheme="minorHAnsi"/>
          <w:sz w:val="22"/>
          <w:szCs w:val="22"/>
        </w:rPr>
      </w:pPr>
      <w:r w:rsidRPr="00D15944">
        <w:rPr>
          <w:rFonts w:asciiTheme="minorHAnsi" w:hAnsiTheme="minorHAnsi" w:cstheme="minorHAnsi"/>
          <w:sz w:val="22"/>
          <w:szCs w:val="22"/>
        </w:rPr>
        <w:t>1</w:t>
      </w:r>
      <w:r w:rsidRPr="00D15944">
        <w:rPr>
          <w:rFonts w:asciiTheme="minorHAnsi" w:hAnsiTheme="minorHAnsi" w:cstheme="minorHAnsi"/>
          <w:sz w:val="22"/>
          <w:szCs w:val="22"/>
        </w:rPr>
        <w:tab/>
        <w:t>Plan an orderly shutdown procedure to conduct planned maintenance</w:t>
      </w:r>
    </w:p>
    <w:p w14:paraId="5CE6A691" w14:textId="77777777" w:rsidR="00A66BCC" w:rsidRPr="00D15944" w:rsidRDefault="00A66BCC" w:rsidP="00A66BCC">
      <w:pPr>
        <w:pStyle w:val="NormalWeb"/>
        <w:spacing w:after="120"/>
        <w:contextualSpacing/>
        <w:rPr>
          <w:rFonts w:asciiTheme="minorHAnsi" w:hAnsiTheme="minorHAnsi" w:cstheme="minorHAnsi"/>
          <w:sz w:val="22"/>
          <w:szCs w:val="22"/>
        </w:rPr>
      </w:pPr>
      <w:r w:rsidRPr="00D15944">
        <w:rPr>
          <w:rFonts w:asciiTheme="minorHAnsi" w:hAnsiTheme="minorHAnsi" w:cstheme="minorHAnsi"/>
          <w:sz w:val="22"/>
          <w:szCs w:val="22"/>
        </w:rPr>
        <w:t>2</w:t>
      </w:r>
      <w:r w:rsidRPr="00D15944">
        <w:rPr>
          <w:rFonts w:asciiTheme="minorHAnsi" w:hAnsiTheme="minorHAnsi" w:cstheme="minorHAnsi"/>
          <w:sz w:val="22"/>
          <w:szCs w:val="22"/>
        </w:rPr>
        <w:tab/>
        <w:t>Design and build control circuits utilizing electronic sensing devices</w:t>
      </w:r>
      <w:r w:rsidRPr="00D15944">
        <w:rPr>
          <w:rStyle w:val="Hyperlink"/>
          <w:rFonts w:asciiTheme="minorHAnsi" w:hAnsiTheme="minorHAnsi" w:cstheme="minorHAnsi"/>
          <w:sz w:val="22"/>
          <w:szCs w:val="22"/>
        </w:rPr>
        <w:t xml:space="preserve">  </w:t>
      </w:r>
    </w:p>
    <w:p w14:paraId="1790E49E" w14:textId="77777777" w:rsidR="00A66BCC" w:rsidRPr="00D15944" w:rsidRDefault="00A66BCC" w:rsidP="00A66BCC">
      <w:pPr>
        <w:pStyle w:val="NormalWeb"/>
        <w:spacing w:after="120"/>
        <w:contextualSpacing/>
        <w:rPr>
          <w:rFonts w:ascii="Calibri" w:hAnsi="Calibri" w:cs="Calibri"/>
          <w:sz w:val="22"/>
          <w:szCs w:val="22"/>
        </w:rPr>
      </w:pPr>
      <w:r w:rsidRPr="00D15944">
        <w:rPr>
          <w:rFonts w:ascii="Calibri" w:hAnsi="Calibri" w:cs="Calibri"/>
          <w:sz w:val="22"/>
          <w:szCs w:val="22"/>
        </w:rPr>
        <w:t>3</w:t>
      </w:r>
      <w:r w:rsidRPr="00D15944">
        <w:rPr>
          <w:rFonts w:ascii="Calibri" w:hAnsi="Calibri" w:cs="Calibri"/>
          <w:sz w:val="22"/>
          <w:szCs w:val="22"/>
        </w:rPr>
        <w:tab/>
        <w:t>Design and build control circuit utilizing electronic output devices</w:t>
      </w:r>
    </w:p>
    <w:p w14:paraId="2C9F3001" w14:textId="77777777" w:rsidR="00A66BCC" w:rsidRPr="00D15944" w:rsidRDefault="00A66BCC" w:rsidP="00A66BCC">
      <w:pPr>
        <w:pStyle w:val="NormalWeb"/>
        <w:spacing w:after="120"/>
        <w:contextualSpacing/>
        <w:rPr>
          <w:rFonts w:ascii="Calibri" w:hAnsi="Calibri" w:cs="Calibri"/>
          <w:sz w:val="22"/>
          <w:szCs w:val="22"/>
        </w:rPr>
      </w:pPr>
      <w:r w:rsidRPr="00D15944">
        <w:rPr>
          <w:rFonts w:ascii="Calibri" w:hAnsi="Calibri" w:cs="Calibri"/>
          <w:sz w:val="22"/>
          <w:szCs w:val="22"/>
        </w:rPr>
        <w:t>4</w:t>
      </w:r>
      <w:r w:rsidRPr="00D15944">
        <w:rPr>
          <w:rFonts w:ascii="Calibri" w:hAnsi="Calibri" w:cs="Calibri"/>
          <w:sz w:val="22"/>
          <w:szCs w:val="22"/>
        </w:rPr>
        <w:tab/>
        <w:t>Install drum switch for motor controls</w:t>
      </w:r>
    </w:p>
    <w:p w14:paraId="72016F73" w14:textId="77777777" w:rsidR="00A66BCC" w:rsidRPr="00D15944" w:rsidRDefault="00A66BCC" w:rsidP="00A66BCC">
      <w:pPr>
        <w:pStyle w:val="NormalWeb"/>
        <w:spacing w:after="120"/>
        <w:contextualSpacing/>
        <w:rPr>
          <w:rFonts w:ascii="Calibri" w:hAnsi="Calibri" w:cs="Calibri"/>
          <w:sz w:val="22"/>
          <w:szCs w:val="22"/>
        </w:rPr>
      </w:pPr>
      <w:r w:rsidRPr="00D15944">
        <w:rPr>
          <w:rFonts w:ascii="Calibri" w:hAnsi="Calibri" w:cs="Calibri"/>
          <w:sz w:val="22"/>
          <w:szCs w:val="22"/>
        </w:rPr>
        <w:t>5</w:t>
      </w:r>
      <w:r w:rsidRPr="00D15944">
        <w:rPr>
          <w:rFonts w:ascii="Calibri" w:hAnsi="Calibri" w:cs="Calibri"/>
          <w:sz w:val="22"/>
          <w:szCs w:val="22"/>
        </w:rPr>
        <w:tab/>
        <w:t>Program a programmable logic controllers (PLC)</w:t>
      </w:r>
    </w:p>
    <w:p w14:paraId="3C1D8DDB" w14:textId="77777777" w:rsidR="00A66BCC" w:rsidRPr="00D15944" w:rsidRDefault="00A66BCC" w:rsidP="00A66BCC">
      <w:pPr>
        <w:pStyle w:val="NormalWeb"/>
        <w:spacing w:after="120"/>
        <w:contextualSpacing/>
        <w:rPr>
          <w:rFonts w:ascii="Calibri" w:hAnsi="Calibri" w:cs="Calibri"/>
          <w:sz w:val="22"/>
          <w:szCs w:val="22"/>
        </w:rPr>
      </w:pPr>
      <w:r w:rsidRPr="00D15944">
        <w:rPr>
          <w:rFonts w:ascii="Calibri" w:hAnsi="Calibri" w:cs="Calibri"/>
          <w:sz w:val="22"/>
          <w:szCs w:val="22"/>
        </w:rPr>
        <w:t>6</w:t>
      </w:r>
      <w:r w:rsidRPr="00D15944">
        <w:rPr>
          <w:rFonts w:ascii="Calibri" w:hAnsi="Calibri" w:cs="Calibri"/>
          <w:sz w:val="22"/>
          <w:szCs w:val="22"/>
        </w:rPr>
        <w:tab/>
        <w:t>Install PLC to replace relay systems</w:t>
      </w:r>
    </w:p>
    <w:p w14:paraId="54D7E6CB" w14:textId="77777777" w:rsidR="00A66BCC" w:rsidRPr="00D15944" w:rsidRDefault="00A66BCC" w:rsidP="00A66BCC">
      <w:pPr>
        <w:pStyle w:val="NormalWeb"/>
        <w:spacing w:after="120"/>
        <w:contextualSpacing/>
        <w:rPr>
          <w:rFonts w:ascii="Calibri" w:hAnsi="Calibri" w:cs="Calibri"/>
          <w:sz w:val="22"/>
          <w:szCs w:val="22"/>
        </w:rPr>
      </w:pPr>
      <w:r w:rsidRPr="00D15944">
        <w:rPr>
          <w:rFonts w:ascii="Calibri" w:hAnsi="Calibri" w:cs="Calibri"/>
          <w:sz w:val="22"/>
          <w:szCs w:val="22"/>
        </w:rPr>
        <w:t>7</w:t>
      </w:r>
      <w:r w:rsidRPr="00D15944">
        <w:rPr>
          <w:rFonts w:ascii="Calibri" w:hAnsi="Calibri" w:cs="Calibri"/>
          <w:sz w:val="22"/>
          <w:szCs w:val="22"/>
        </w:rPr>
        <w:tab/>
        <w:t>Install PLC to operate fluid power systems</w:t>
      </w:r>
    </w:p>
    <w:p w14:paraId="79BDEA96" w14:textId="77777777" w:rsidR="00A66BCC" w:rsidRPr="00D15944" w:rsidRDefault="00A66BCC" w:rsidP="00A66BCC">
      <w:pPr>
        <w:pStyle w:val="NormalWeb"/>
        <w:spacing w:after="120"/>
        <w:contextualSpacing/>
        <w:rPr>
          <w:rFonts w:ascii="Calibri" w:hAnsi="Calibri" w:cs="Calibri"/>
          <w:sz w:val="22"/>
          <w:szCs w:val="22"/>
        </w:rPr>
      </w:pPr>
      <w:r w:rsidRPr="00D15944">
        <w:rPr>
          <w:rFonts w:ascii="Calibri" w:hAnsi="Calibri" w:cs="Calibri"/>
          <w:sz w:val="22"/>
          <w:szCs w:val="22"/>
        </w:rPr>
        <w:t>8</w:t>
      </w:r>
      <w:r w:rsidRPr="00D15944">
        <w:rPr>
          <w:rFonts w:ascii="Calibri" w:hAnsi="Calibri" w:cs="Calibri"/>
          <w:sz w:val="22"/>
          <w:szCs w:val="22"/>
        </w:rPr>
        <w:tab/>
        <w:t>Install forward/reverse control for three-phase motors</w:t>
      </w:r>
    </w:p>
    <w:p w14:paraId="05DD6B77" w14:textId="77777777" w:rsidR="00A66BCC" w:rsidRDefault="00A66BCC" w:rsidP="00A66BCC">
      <w:pPr>
        <w:pStyle w:val="NormalWeb"/>
        <w:spacing w:after="120"/>
        <w:contextualSpacing/>
        <w:rPr>
          <w:rFonts w:ascii="Calibri" w:hAnsi="Calibri" w:cs="Calibri"/>
          <w:sz w:val="22"/>
          <w:szCs w:val="22"/>
        </w:rPr>
      </w:pPr>
      <w:r w:rsidRPr="00D15944">
        <w:rPr>
          <w:rFonts w:ascii="Calibri" w:hAnsi="Calibri" w:cs="Calibri"/>
          <w:sz w:val="22"/>
          <w:szCs w:val="22"/>
        </w:rPr>
        <w:t>9</w:t>
      </w:r>
      <w:r w:rsidRPr="00D15944">
        <w:rPr>
          <w:rFonts w:ascii="Calibri" w:hAnsi="Calibri" w:cs="Calibri"/>
          <w:sz w:val="22"/>
          <w:szCs w:val="22"/>
        </w:rPr>
        <w:tab/>
        <w:t>Install inching, jogging control of three-phase motors</w:t>
      </w:r>
    </w:p>
    <w:p w14:paraId="1A706829" w14:textId="77777777" w:rsidR="00A66BCC" w:rsidRDefault="00A66BCC" w:rsidP="00A66BCC">
      <w:pPr>
        <w:pStyle w:val="NormalWeb"/>
        <w:spacing w:after="120"/>
        <w:contextualSpacing/>
        <w:rPr>
          <w:rFonts w:ascii="Calibri" w:hAnsi="Calibri" w:cs="Calibri"/>
          <w:sz w:val="22"/>
          <w:szCs w:val="22"/>
        </w:rPr>
      </w:pPr>
    </w:p>
    <w:p w14:paraId="65589BA6" w14:textId="77777777" w:rsidR="00A66BCC" w:rsidRPr="00341EBE" w:rsidRDefault="00A66BCC" w:rsidP="00A66BCC">
      <w:pPr>
        <w:pStyle w:val="NormalWeb"/>
        <w:spacing w:after="120"/>
        <w:contextualSpacing/>
        <w:rPr>
          <w:rFonts w:asciiTheme="minorHAnsi" w:hAnsiTheme="minorHAnsi" w:cstheme="minorHAnsi"/>
          <w:b/>
          <w:sz w:val="22"/>
          <w:szCs w:val="22"/>
        </w:rPr>
      </w:pPr>
      <w:r>
        <w:rPr>
          <w:rFonts w:ascii="Calibri" w:hAnsi="Calibri" w:cs="Calibri"/>
          <w:b/>
          <w:sz w:val="22"/>
          <w:szCs w:val="22"/>
        </w:rPr>
        <w:t xml:space="preserve">**OFFICAL </w:t>
      </w:r>
      <w:r w:rsidRPr="00142EEC">
        <w:rPr>
          <w:rFonts w:ascii="Calibri" w:hAnsi="Calibri" w:cs="Calibri"/>
          <w:b/>
          <w:sz w:val="22"/>
          <w:szCs w:val="22"/>
        </w:rPr>
        <w:t>COURSE OUTLINE</w:t>
      </w:r>
      <w:r>
        <w:rPr>
          <w:rFonts w:ascii="Calibri" w:hAnsi="Calibri" w:cs="Calibri"/>
          <w:b/>
          <w:sz w:val="22"/>
          <w:szCs w:val="22"/>
        </w:rPr>
        <w:t>**</w:t>
      </w:r>
      <w:r w:rsidRPr="00341EBE">
        <w:rPr>
          <w:rFonts w:asciiTheme="minorHAnsi" w:hAnsiTheme="minorHAnsi" w:cstheme="minorHAnsi"/>
          <w:b/>
          <w:sz w:val="22"/>
          <w:szCs w:val="22"/>
        </w:rPr>
        <w:t xml:space="preserve"> </w:t>
      </w:r>
      <w:r>
        <w:rPr>
          <w:rFonts w:asciiTheme="minorHAnsi" w:hAnsiTheme="minorHAnsi" w:cstheme="minorHAnsi"/>
          <w:b/>
          <w:sz w:val="22"/>
          <w:szCs w:val="22"/>
        </w:rPr>
        <w:t>See Course Calendar, in the Course Weblocker, for the planned dates</w:t>
      </w:r>
      <w:r>
        <w:rPr>
          <w:rFonts w:ascii="Calibri" w:hAnsi="Calibri" w:cs="Calibri"/>
          <w:b/>
          <w:sz w:val="22"/>
          <w:szCs w:val="22"/>
        </w:rPr>
        <w:t xml:space="preserve"> </w:t>
      </w:r>
    </w:p>
    <w:p w14:paraId="13581656" w14:textId="77777777" w:rsidR="00A66BCC" w:rsidRPr="007D05EC" w:rsidRDefault="00A66BCC" w:rsidP="00A66BCC">
      <w:pPr>
        <w:pStyle w:val="NormalWeb"/>
        <w:spacing w:after="120"/>
        <w:contextualSpacing/>
        <w:rPr>
          <w:rFonts w:ascii="Calibri" w:hAnsi="Calibri" w:cs="Calibri"/>
          <w:sz w:val="22"/>
          <w:szCs w:val="22"/>
        </w:rPr>
      </w:pPr>
      <w:r w:rsidRPr="007D05EC">
        <w:rPr>
          <w:rFonts w:ascii="Calibri" w:hAnsi="Calibri" w:cs="Calibri"/>
          <w:sz w:val="22"/>
          <w:szCs w:val="22"/>
        </w:rPr>
        <w:t>1. Describe common symbols.</w:t>
      </w:r>
    </w:p>
    <w:p w14:paraId="355D8B5A" w14:textId="77777777" w:rsidR="00A66BCC" w:rsidRPr="007D05EC" w:rsidRDefault="00A66BCC" w:rsidP="00A66BCC">
      <w:pPr>
        <w:pStyle w:val="NormalWeb"/>
        <w:spacing w:after="120"/>
        <w:contextualSpacing/>
        <w:rPr>
          <w:rFonts w:ascii="Calibri" w:hAnsi="Calibri" w:cs="Calibri"/>
          <w:sz w:val="22"/>
          <w:szCs w:val="22"/>
        </w:rPr>
      </w:pPr>
      <w:r w:rsidRPr="007D05EC">
        <w:rPr>
          <w:rFonts w:ascii="Calibri" w:hAnsi="Calibri" w:cs="Calibri"/>
          <w:sz w:val="22"/>
          <w:szCs w:val="22"/>
        </w:rPr>
        <w:t>2. Apply proper wiring techniques utilized in termination of electronic/electrical equipment...</w:t>
      </w:r>
    </w:p>
    <w:p w14:paraId="60B7D8AE" w14:textId="77777777" w:rsidR="00A66BCC" w:rsidRPr="007D05EC" w:rsidRDefault="00A66BCC" w:rsidP="00A66BCC">
      <w:pPr>
        <w:pStyle w:val="NormalWeb"/>
        <w:spacing w:after="120"/>
        <w:contextualSpacing/>
        <w:rPr>
          <w:rFonts w:ascii="Calibri" w:hAnsi="Calibri" w:cs="Calibri"/>
          <w:sz w:val="22"/>
          <w:szCs w:val="22"/>
        </w:rPr>
      </w:pPr>
      <w:r w:rsidRPr="007D05EC">
        <w:rPr>
          <w:rFonts w:ascii="Calibri" w:hAnsi="Calibri" w:cs="Calibri"/>
          <w:sz w:val="22"/>
          <w:szCs w:val="22"/>
        </w:rPr>
        <w:lastRenderedPageBreak/>
        <w:t>3. Translate relay logic schematics to working circuit.</w:t>
      </w:r>
    </w:p>
    <w:p w14:paraId="08007503" w14:textId="77777777" w:rsidR="00A66BCC" w:rsidRPr="007D05EC" w:rsidRDefault="00A66BCC" w:rsidP="00A66BCC">
      <w:pPr>
        <w:pStyle w:val="NormalWeb"/>
        <w:spacing w:after="120"/>
        <w:contextualSpacing/>
        <w:rPr>
          <w:rFonts w:ascii="Calibri" w:hAnsi="Calibri" w:cs="Calibri"/>
          <w:sz w:val="22"/>
          <w:szCs w:val="22"/>
        </w:rPr>
      </w:pPr>
      <w:r w:rsidRPr="007D05EC">
        <w:rPr>
          <w:rFonts w:ascii="Calibri" w:hAnsi="Calibri" w:cs="Calibri"/>
          <w:sz w:val="22"/>
          <w:szCs w:val="22"/>
        </w:rPr>
        <w:t>4. Fabricate I/O configuration using serial and parallel.</w:t>
      </w:r>
    </w:p>
    <w:p w14:paraId="1495B9DA" w14:textId="77777777" w:rsidR="00A66BCC" w:rsidRPr="007D05EC" w:rsidRDefault="00A66BCC" w:rsidP="00A66BCC">
      <w:pPr>
        <w:pStyle w:val="NormalWeb"/>
        <w:spacing w:after="120"/>
        <w:contextualSpacing/>
        <w:rPr>
          <w:rFonts w:ascii="Calibri" w:hAnsi="Calibri" w:cs="Calibri"/>
          <w:sz w:val="22"/>
          <w:szCs w:val="22"/>
        </w:rPr>
      </w:pPr>
      <w:r w:rsidRPr="007D05EC">
        <w:rPr>
          <w:rFonts w:ascii="Calibri" w:hAnsi="Calibri" w:cs="Calibri"/>
          <w:sz w:val="22"/>
          <w:szCs w:val="22"/>
        </w:rPr>
        <w:t>5. Design simple programmable controller applications.</w:t>
      </w:r>
    </w:p>
    <w:p w14:paraId="4F0797CB" w14:textId="77777777" w:rsidR="00A66BCC" w:rsidRPr="007D05EC" w:rsidRDefault="00A66BCC" w:rsidP="00A66BCC">
      <w:pPr>
        <w:pStyle w:val="NormalWeb"/>
        <w:spacing w:after="120"/>
        <w:contextualSpacing/>
        <w:rPr>
          <w:rFonts w:ascii="Calibri" w:hAnsi="Calibri" w:cs="Calibri"/>
          <w:sz w:val="22"/>
          <w:szCs w:val="22"/>
        </w:rPr>
      </w:pPr>
      <w:r w:rsidRPr="007D05EC">
        <w:rPr>
          <w:rFonts w:ascii="Calibri" w:hAnsi="Calibri" w:cs="Calibri"/>
          <w:sz w:val="22"/>
          <w:szCs w:val="22"/>
        </w:rPr>
        <w:t>6. Program PLC’s.</w:t>
      </w:r>
    </w:p>
    <w:p w14:paraId="7157180A" w14:textId="77777777" w:rsidR="00A66BCC" w:rsidRPr="007D05EC" w:rsidRDefault="00A66BCC" w:rsidP="00A66BCC">
      <w:pPr>
        <w:pStyle w:val="NormalWeb"/>
        <w:spacing w:after="120"/>
        <w:contextualSpacing/>
        <w:rPr>
          <w:rFonts w:ascii="Calibri" w:hAnsi="Calibri" w:cs="Calibri"/>
          <w:sz w:val="22"/>
          <w:szCs w:val="22"/>
        </w:rPr>
      </w:pPr>
      <w:r w:rsidRPr="007D05EC">
        <w:rPr>
          <w:rFonts w:ascii="Calibri" w:hAnsi="Calibri" w:cs="Calibri"/>
          <w:sz w:val="22"/>
          <w:szCs w:val="22"/>
        </w:rPr>
        <w:t>7. Install PLC systems to replace relay systems.</w:t>
      </w:r>
    </w:p>
    <w:p w14:paraId="35423AE8" w14:textId="77777777" w:rsidR="00A66BCC" w:rsidRPr="007D05EC" w:rsidRDefault="00A66BCC" w:rsidP="00A66BCC">
      <w:pPr>
        <w:pStyle w:val="NormalWeb"/>
        <w:spacing w:after="120"/>
        <w:contextualSpacing/>
        <w:rPr>
          <w:rFonts w:ascii="Calibri" w:hAnsi="Calibri" w:cs="Calibri"/>
          <w:sz w:val="22"/>
          <w:szCs w:val="22"/>
        </w:rPr>
      </w:pPr>
      <w:r w:rsidRPr="007D05EC">
        <w:rPr>
          <w:rFonts w:ascii="Calibri" w:hAnsi="Calibri" w:cs="Calibri"/>
          <w:sz w:val="22"/>
          <w:szCs w:val="22"/>
        </w:rPr>
        <w:t>8. Install PLC systems to operate fluid power systems.</w:t>
      </w:r>
    </w:p>
    <w:p w14:paraId="48DAB91D" w14:textId="77777777" w:rsidR="00A66BCC" w:rsidRPr="007D05EC" w:rsidRDefault="00A66BCC" w:rsidP="00A66BCC">
      <w:pPr>
        <w:pStyle w:val="NormalWeb"/>
        <w:spacing w:after="120"/>
        <w:contextualSpacing/>
        <w:rPr>
          <w:rFonts w:ascii="Calibri" w:hAnsi="Calibri" w:cs="Calibri"/>
          <w:sz w:val="22"/>
          <w:szCs w:val="22"/>
        </w:rPr>
      </w:pPr>
      <w:r w:rsidRPr="007D05EC">
        <w:rPr>
          <w:rFonts w:ascii="Calibri" w:hAnsi="Calibri" w:cs="Calibri"/>
          <w:sz w:val="22"/>
          <w:szCs w:val="22"/>
        </w:rPr>
        <w:t>9. Plan a shutdown procedure for PLC managed equipment.</w:t>
      </w:r>
    </w:p>
    <w:p w14:paraId="09FC576B" w14:textId="77777777" w:rsidR="00A66BCC" w:rsidRPr="007D05EC" w:rsidRDefault="00A66BCC" w:rsidP="00A66BCC">
      <w:pPr>
        <w:pStyle w:val="NormalWeb"/>
        <w:spacing w:after="120"/>
        <w:contextualSpacing/>
        <w:rPr>
          <w:rFonts w:ascii="Calibri" w:hAnsi="Calibri" w:cs="Calibri"/>
          <w:sz w:val="22"/>
          <w:szCs w:val="22"/>
        </w:rPr>
      </w:pPr>
      <w:r w:rsidRPr="007D05EC">
        <w:rPr>
          <w:rFonts w:ascii="Calibri" w:hAnsi="Calibri" w:cs="Calibri"/>
          <w:sz w:val="22"/>
          <w:szCs w:val="22"/>
        </w:rPr>
        <w:t>10. Troubleshoot hardware faults using PLC’s.</w:t>
      </w:r>
    </w:p>
    <w:p w14:paraId="30B25B18" w14:textId="77777777" w:rsidR="00A66BCC" w:rsidRPr="007D05EC" w:rsidRDefault="00A66BCC" w:rsidP="00A66BCC">
      <w:pPr>
        <w:pStyle w:val="NormalWeb"/>
        <w:spacing w:after="120"/>
        <w:contextualSpacing/>
        <w:rPr>
          <w:rFonts w:ascii="Calibri" w:hAnsi="Calibri" w:cs="Calibri"/>
          <w:sz w:val="22"/>
          <w:szCs w:val="22"/>
        </w:rPr>
      </w:pPr>
      <w:r w:rsidRPr="007D05EC">
        <w:rPr>
          <w:rFonts w:ascii="Calibri" w:hAnsi="Calibri" w:cs="Calibri"/>
          <w:sz w:val="22"/>
          <w:szCs w:val="22"/>
        </w:rPr>
        <w:t>11. Plan an orderly shutdown procedure to conduct planned maintenance.</w:t>
      </w:r>
    </w:p>
    <w:p w14:paraId="455D7C8A" w14:textId="77777777" w:rsidR="00A66BCC" w:rsidRPr="007D05EC" w:rsidRDefault="00A66BCC" w:rsidP="00A66BCC">
      <w:pPr>
        <w:pStyle w:val="NormalWeb"/>
        <w:spacing w:after="120"/>
        <w:contextualSpacing/>
        <w:rPr>
          <w:rFonts w:ascii="Calibri" w:hAnsi="Calibri" w:cs="Calibri"/>
          <w:sz w:val="22"/>
          <w:szCs w:val="22"/>
        </w:rPr>
      </w:pPr>
      <w:r w:rsidRPr="007D05EC">
        <w:rPr>
          <w:rFonts w:ascii="Calibri" w:hAnsi="Calibri" w:cs="Calibri"/>
          <w:sz w:val="22"/>
          <w:szCs w:val="22"/>
        </w:rPr>
        <w:t>12. Design and build control circuits utilizing electronic sensing devices.</w:t>
      </w:r>
    </w:p>
    <w:p w14:paraId="2E7F854A" w14:textId="77777777" w:rsidR="00A66BCC" w:rsidRPr="007D05EC" w:rsidRDefault="00A66BCC" w:rsidP="00A66BCC">
      <w:pPr>
        <w:pStyle w:val="NormalWeb"/>
        <w:spacing w:after="120"/>
        <w:contextualSpacing/>
        <w:rPr>
          <w:rFonts w:ascii="Calibri" w:hAnsi="Calibri" w:cs="Calibri"/>
          <w:sz w:val="22"/>
          <w:szCs w:val="22"/>
        </w:rPr>
      </w:pPr>
      <w:r w:rsidRPr="007D05EC">
        <w:rPr>
          <w:rFonts w:ascii="Calibri" w:hAnsi="Calibri" w:cs="Calibri"/>
          <w:sz w:val="22"/>
          <w:szCs w:val="22"/>
        </w:rPr>
        <w:t>13. Design and build control circuits utilizing electronic output devices.</w:t>
      </w:r>
    </w:p>
    <w:p w14:paraId="6D292279" w14:textId="77777777" w:rsidR="00A66BCC" w:rsidRPr="007D05EC" w:rsidRDefault="00A66BCC" w:rsidP="00A66BCC">
      <w:pPr>
        <w:pStyle w:val="NormalWeb"/>
        <w:spacing w:after="120"/>
        <w:contextualSpacing/>
        <w:rPr>
          <w:rFonts w:ascii="Calibri" w:hAnsi="Calibri" w:cs="Calibri"/>
          <w:sz w:val="22"/>
          <w:szCs w:val="22"/>
        </w:rPr>
      </w:pPr>
      <w:r w:rsidRPr="007D05EC">
        <w:rPr>
          <w:rFonts w:ascii="Calibri" w:hAnsi="Calibri" w:cs="Calibri"/>
          <w:sz w:val="22"/>
          <w:szCs w:val="22"/>
        </w:rPr>
        <w:t>14. Install drum switch for motor controls.</w:t>
      </w:r>
    </w:p>
    <w:p w14:paraId="5E1C7DCE" w14:textId="77777777" w:rsidR="00A66BCC" w:rsidRPr="007D05EC" w:rsidRDefault="00A66BCC" w:rsidP="00A66BCC">
      <w:pPr>
        <w:pStyle w:val="NormalWeb"/>
        <w:spacing w:after="120"/>
        <w:contextualSpacing/>
        <w:rPr>
          <w:rFonts w:ascii="Calibri" w:hAnsi="Calibri" w:cs="Calibri"/>
          <w:sz w:val="22"/>
          <w:szCs w:val="22"/>
        </w:rPr>
      </w:pPr>
      <w:r w:rsidRPr="007D05EC">
        <w:rPr>
          <w:rFonts w:ascii="Calibri" w:hAnsi="Calibri" w:cs="Calibri"/>
          <w:sz w:val="22"/>
          <w:szCs w:val="22"/>
        </w:rPr>
        <w:t>15. Program a programmable logic controller.</w:t>
      </w:r>
    </w:p>
    <w:p w14:paraId="06133FCD" w14:textId="77777777" w:rsidR="00A66BCC" w:rsidRPr="007D05EC" w:rsidRDefault="00A66BCC" w:rsidP="00A66BCC">
      <w:pPr>
        <w:pStyle w:val="NormalWeb"/>
        <w:spacing w:after="120"/>
        <w:contextualSpacing/>
        <w:rPr>
          <w:rFonts w:ascii="Calibri" w:hAnsi="Calibri" w:cs="Calibri"/>
          <w:sz w:val="22"/>
          <w:szCs w:val="22"/>
        </w:rPr>
      </w:pPr>
      <w:r w:rsidRPr="007D05EC">
        <w:rPr>
          <w:rFonts w:ascii="Calibri" w:hAnsi="Calibri" w:cs="Calibri"/>
          <w:sz w:val="22"/>
          <w:szCs w:val="22"/>
        </w:rPr>
        <w:t>16. Install forward/reverse control for three-phase motors.</w:t>
      </w:r>
    </w:p>
    <w:p w14:paraId="2B834788" w14:textId="77777777" w:rsidR="00A66BCC" w:rsidRDefault="00A66BCC" w:rsidP="00A66BCC">
      <w:pPr>
        <w:pStyle w:val="NormalWeb"/>
        <w:spacing w:after="120"/>
        <w:contextualSpacing/>
        <w:rPr>
          <w:rFonts w:ascii="Calibri" w:hAnsi="Calibri" w:cs="Calibri"/>
          <w:sz w:val="22"/>
          <w:szCs w:val="22"/>
        </w:rPr>
      </w:pPr>
      <w:r w:rsidRPr="007D05EC">
        <w:rPr>
          <w:rFonts w:ascii="Calibri" w:hAnsi="Calibri" w:cs="Calibri"/>
          <w:sz w:val="22"/>
          <w:szCs w:val="22"/>
        </w:rPr>
        <w:t>17. Install inching, jogging control of three-phase motors.</w:t>
      </w:r>
    </w:p>
    <w:p w14:paraId="665BFEC0" w14:textId="77777777" w:rsidR="00A66BCC" w:rsidRDefault="00A66BCC" w:rsidP="00A66BCC">
      <w:pPr>
        <w:pStyle w:val="NormalWeb"/>
        <w:spacing w:after="120"/>
        <w:contextualSpacing/>
        <w:rPr>
          <w:rFonts w:ascii="Calibri" w:hAnsi="Calibri" w:cs="Calibri"/>
          <w:sz w:val="22"/>
          <w:szCs w:val="22"/>
        </w:rPr>
      </w:pPr>
    </w:p>
    <w:p w14:paraId="7248FD7D" w14:textId="77777777" w:rsidR="00A66BCC" w:rsidRDefault="00A66BCC" w:rsidP="00A66BCC">
      <w:pPr>
        <w:rPr>
          <w:rFonts w:ascii="Calibri" w:hAnsi="Calibri" w:cs="Arial"/>
          <w:sz w:val="22"/>
          <w:szCs w:val="22"/>
        </w:rPr>
      </w:pPr>
      <w:r w:rsidRPr="00490E86">
        <w:rPr>
          <w:rFonts w:ascii="Calibri" w:hAnsi="Calibri" w:cs="Arial"/>
          <w:b/>
          <w:sz w:val="22"/>
          <w:szCs w:val="22"/>
        </w:rPr>
        <w:t xml:space="preserve">COURSE </w:t>
      </w:r>
      <w:r>
        <w:rPr>
          <w:rFonts w:ascii="Calibri" w:hAnsi="Calibri" w:cs="Arial"/>
          <w:b/>
          <w:sz w:val="22"/>
          <w:szCs w:val="22"/>
        </w:rPr>
        <w:t>WEBLOCKER</w:t>
      </w:r>
      <w:r w:rsidRPr="00490E86">
        <w:rPr>
          <w:rFonts w:ascii="Calibri" w:hAnsi="Calibri" w:cs="Arial"/>
          <w:sz w:val="22"/>
          <w:szCs w:val="22"/>
        </w:rPr>
        <w:t>:</w:t>
      </w:r>
      <w:r>
        <w:rPr>
          <w:rFonts w:ascii="Calibri" w:hAnsi="Calibri" w:cs="Arial"/>
          <w:sz w:val="22"/>
          <w:szCs w:val="22"/>
        </w:rPr>
        <w:t xml:space="preserve"> See the Course Weblocker for the Lecture and Lab Calendar.  The schedule will change to adjust for snow-days and other issues throughout the semester:</w:t>
      </w:r>
    </w:p>
    <w:p w14:paraId="0D671F03" w14:textId="46BBAFBE" w:rsidR="00803D3C" w:rsidRPr="00803D3C" w:rsidRDefault="00803D3C" w:rsidP="00803D3C">
      <w:pPr>
        <w:autoSpaceDE w:val="0"/>
        <w:autoSpaceDN w:val="0"/>
        <w:adjustRightInd w:val="0"/>
        <w:rPr>
          <w:rFonts w:asciiTheme="minorHAnsi" w:hAnsiTheme="minorHAnsi"/>
          <w:color w:val="000000"/>
          <w:szCs w:val="24"/>
        </w:rPr>
      </w:pPr>
    </w:p>
    <w:p w14:paraId="77BB4AEC" w14:textId="64A8C42F" w:rsidR="004D23EF" w:rsidRPr="00720218" w:rsidRDefault="00E47A02" w:rsidP="00153AA6">
      <w:pPr>
        <w:pStyle w:val="Heading2"/>
        <w:shd w:val="clear" w:color="auto" w:fill="D9E2F3" w:themeFill="accent5" w:themeFillTint="33"/>
        <w:spacing w:after="120"/>
        <w:rPr>
          <w:rFonts w:asciiTheme="minorHAnsi" w:hAnsiTheme="minorHAnsi" w:cstheme="minorHAnsi"/>
          <w:sz w:val="28"/>
          <w:szCs w:val="28"/>
        </w:rPr>
      </w:pPr>
      <w:r w:rsidRPr="00720218">
        <w:rPr>
          <w:rFonts w:asciiTheme="minorHAnsi" w:hAnsiTheme="minorHAnsi" w:cstheme="minorHAnsi"/>
          <w:sz w:val="28"/>
          <w:szCs w:val="28"/>
        </w:rPr>
        <w:t>CLASS</w:t>
      </w:r>
      <w:r w:rsidR="004D23EF" w:rsidRPr="00720218">
        <w:rPr>
          <w:rFonts w:asciiTheme="minorHAnsi" w:hAnsiTheme="minorHAnsi" w:cstheme="minorHAnsi"/>
          <w:sz w:val="28"/>
          <w:szCs w:val="28"/>
        </w:rPr>
        <w:t xml:space="preserve"> MATERIALS</w:t>
      </w:r>
    </w:p>
    <w:p w14:paraId="4D15AFFF" w14:textId="77777777" w:rsidR="000473C8" w:rsidRPr="00191AEF" w:rsidRDefault="000473C8" w:rsidP="000473C8">
      <w:pPr>
        <w:ind w:left="2880" w:hanging="2880"/>
        <w:rPr>
          <w:rFonts w:ascii="Calibri" w:hAnsi="Calibri" w:cs="Arial"/>
          <w:i/>
          <w:color w:val="A6A6A6" w:themeColor="background1" w:themeShade="A6"/>
          <w:sz w:val="20"/>
        </w:rPr>
      </w:pPr>
      <w:r>
        <w:rPr>
          <w:rFonts w:ascii="Calibri" w:hAnsi="Calibri" w:cs="Arial"/>
          <w:b/>
          <w:sz w:val="22"/>
          <w:szCs w:val="22"/>
        </w:rPr>
        <w:t xml:space="preserve">Required Technology:  </w:t>
      </w:r>
      <w:r w:rsidRPr="00D15944">
        <w:rPr>
          <w:rFonts w:ascii="Calibri" w:hAnsi="Calibri" w:cs="Arial"/>
          <w:sz w:val="22"/>
          <w:szCs w:val="22"/>
        </w:rPr>
        <w:t>N/A</w:t>
      </w:r>
    </w:p>
    <w:p w14:paraId="540DB7EE" w14:textId="77777777" w:rsidR="000473C8" w:rsidRPr="00A97CBD" w:rsidRDefault="000473C8" w:rsidP="000473C8">
      <w:pPr>
        <w:ind w:left="1350" w:hanging="1350"/>
        <w:rPr>
          <w:rFonts w:ascii="Calibri" w:hAnsi="Calibri" w:cs="Arial"/>
          <w:b/>
          <w:sz w:val="16"/>
        </w:rPr>
      </w:pPr>
    </w:p>
    <w:p w14:paraId="5A4716A7" w14:textId="77777777" w:rsidR="000C26D1" w:rsidRPr="006E0E5F" w:rsidRDefault="000473C8" w:rsidP="000C26D1">
      <w:pPr>
        <w:ind w:left="1350" w:hanging="1350"/>
        <w:rPr>
          <w:rFonts w:ascii="Calibri" w:hAnsi="Calibri" w:cs="Arial"/>
          <w:sz w:val="22"/>
          <w:szCs w:val="22"/>
        </w:rPr>
      </w:pPr>
      <w:r>
        <w:rPr>
          <w:rFonts w:ascii="Calibri" w:hAnsi="Calibri" w:cs="Arial"/>
          <w:b/>
          <w:sz w:val="22"/>
          <w:szCs w:val="22"/>
        </w:rPr>
        <w:t>Required</w:t>
      </w:r>
      <w:r w:rsidRPr="00814F1A">
        <w:rPr>
          <w:rFonts w:ascii="Calibri" w:hAnsi="Calibri" w:cs="Arial"/>
          <w:b/>
          <w:sz w:val="22"/>
          <w:szCs w:val="22"/>
        </w:rPr>
        <w:t xml:space="preserve"> </w:t>
      </w:r>
      <w:r>
        <w:rPr>
          <w:rFonts w:ascii="Calibri" w:hAnsi="Calibri" w:cs="Arial"/>
          <w:b/>
          <w:sz w:val="22"/>
          <w:szCs w:val="22"/>
        </w:rPr>
        <w:t>Textbook:</w:t>
      </w:r>
      <w:r w:rsidRPr="00814F1A">
        <w:rPr>
          <w:rFonts w:ascii="Calibri" w:hAnsi="Calibri" w:cs="Arial"/>
          <w:sz w:val="22"/>
          <w:szCs w:val="22"/>
        </w:rPr>
        <w:t xml:space="preserve"> </w:t>
      </w:r>
      <w:r w:rsidR="000C26D1" w:rsidRPr="006E0E5F">
        <w:rPr>
          <w:rFonts w:ascii="Calibri" w:hAnsi="Calibri" w:cs="Arial"/>
          <w:sz w:val="22"/>
          <w:szCs w:val="22"/>
        </w:rPr>
        <w:t>Understanding Motor Controls; Stephen L. Herman</w:t>
      </w:r>
      <w:r w:rsidR="000C26D1">
        <w:rPr>
          <w:rFonts w:ascii="Calibri" w:hAnsi="Calibri" w:cs="Arial"/>
          <w:sz w:val="22"/>
          <w:szCs w:val="22"/>
        </w:rPr>
        <w:t xml:space="preserve"> 4</w:t>
      </w:r>
      <w:r w:rsidR="000C26D1" w:rsidRPr="00341EBE">
        <w:rPr>
          <w:rFonts w:ascii="Calibri" w:hAnsi="Calibri" w:cs="Arial"/>
          <w:sz w:val="22"/>
          <w:szCs w:val="22"/>
          <w:vertAlign w:val="superscript"/>
        </w:rPr>
        <w:t>rd</w:t>
      </w:r>
      <w:r w:rsidR="000C26D1">
        <w:rPr>
          <w:rFonts w:ascii="Calibri" w:hAnsi="Calibri" w:cs="Arial"/>
          <w:sz w:val="22"/>
          <w:szCs w:val="22"/>
        </w:rPr>
        <w:t xml:space="preserve"> edition</w:t>
      </w:r>
      <w:r w:rsidR="000C26D1" w:rsidRPr="006E0E5F">
        <w:rPr>
          <w:rFonts w:ascii="Calibri" w:hAnsi="Calibri" w:cs="Arial"/>
          <w:sz w:val="22"/>
          <w:szCs w:val="22"/>
        </w:rPr>
        <w:t xml:space="preserve">; </w:t>
      </w:r>
      <w:r w:rsidR="000C26D1" w:rsidRPr="005A3414">
        <w:rPr>
          <w:rStyle w:val="a-size-base"/>
          <w:rFonts w:ascii="Calibri" w:hAnsi="Calibri" w:cs="Calibri"/>
          <w:sz w:val="22"/>
          <w:szCs w:val="22"/>
        </w:rPr>
        <w:t>ISBN-13:</w:t>
      </w:r>
      <w:r w:rsidR="000C26D1" w:rsidRPr="005A3414">
        <w:rPr>
          <w:rFonts w:ascii="Calibri" w:hAnsi="Calibri" w:cs="Calibri"/>
          <w:sz w:val="22"/>
          <w:szCs w:val="22"/>
        </w:rPr>
        <w:t xml:space="preserve"> </w:t>
      </w:r>
      <w:r w:rsidR="000C26D1">
        <w:rPr>
          <w:rStyle w:val="a-size-base"/>
          <w:rFonts w:ascii="Calibri" w:hAnsi="Calibri" w:cs="Calibri"/>
          <w:sz w:val="22"/>
          <w:szCs w:val="22"/>
        </w:rPr>
        <w:t>978-1-337-79868-6</w:t>
      </w:r>
    </w:p>
    <w:p w14:paraId="5957E5D0" w14:textId="77777777" w:rsidR="000473C8" w:rsidRPr="00A97CBD" w:rsidRDefault="000473C8" w:rsidP="000473C8">
      <w:pPr>
        <w:ind w:left="1350" w:hanging="1350"/>
        <w:rPr>
          <w:rFonts w:ascii="Calibri" w:hAnsi="Calibri" w:cs="Arial"/>
          <w:b/>
          <w:sz w:val="16"/>
        </w:rPr>
      </w:pPr>
    </w:p>
    <w:p w14:paraId="1C184457" w14:textId="77777777" w:rsidR="000473C8" w:rsidRPr="006E0E5F" w:rsidRDefault="000473C8" w:rsidP="000473C8">
      <w:pPr>
        <w:ind w:left="1350" w:hanging="1350"/>
        <w:rPr>
          <w:rFonts w:ascii="Calibri" w:hAnsi="Calibri" w:cs="Arial"/>
          <w:sz w:val="22"/>
          <w:szCs w:val="22"/>
        </w:rPr>
      </w:pPr>
      <w:r>
        <w:rPr>
          <w:rFonts w:ascii="Calibri" w:hAnsi="Calibri" w:cs="Arial"/>
          <w:b/>
          <w:sz w:val="22"/>
          <w:szCs w:val="22"/>
        </w:rPr>
        <w:t>Required</w:t>
      </w:r>
      <w:r w:rsidRPr="00814F1A">
        <w:rPr>
          <w:rFonts w:ascii="Calibri" w:hAnsi="Calibri" w:cs="Arial"/>
          <w:b/>
          <w:sz w:val="22"/>
          <w:szCs w:val="22"/>
        </w:rPr>
        <w:t xml:space="preserve"> </w:t>
      </w:r>
      <w:r>
        <w:rPr>
          <w:rFonts w:ascii="Calibri" w:hAnsi="Calibri" w:cs="Arial"/>
          <w:b/>
          <w:sz w:val="22"/>
          <w:szCs w:val="22"/>
        </w:rPr>
        <w:t>Supplies</w:t>
      </w:r>
      <w:r>
        <w:rPr>
          <w:rFonts w:ascii="Calibri" w:hAnsi="Calibri" w:cs="Arial"/>
          <w:sz w:val="22"/>
          <w:szCs w:val="22"/>
        </w:rPr>
        <w:t xml:space="preserve">: </w:t>
      </w:r>
      <w:r w:rsidRPr="00D15944">
        <w:rPr>
          <w:rFonts w:ascii="Calibri" w:hAnsi="Calibri" w:cs="Arial"/>
          <w:sz w:val="22"/>
          <w:szCs w:val="22"/>
        </w:rPr>
        <w:t>Safety Glasses</w:t>
      </w:r>
      <w:r>
        <w:rPr>
          <w:rFonts w:ascii="Calibri" w:hAnsi="Calibri" w:cs="Arial"/>
          <w:sz w:val="22"/>
          <w:szCs w:val="22"/>
        </w:rPr>
        <w:t>;</w:t>
      </w:r>
      <w:r w:rsidRPr="00D15944">
        <w:t xml:space="preserve"> </w:t>
      </w:r>
      <w:r w:rsidRPr="00D15944">
        <w:rPr>
          <w:rFonts w:ascii="Calibri" w:hAnsi="Calibri" w:cs="Arial"/>
          <w:sz w:val="22"/>
          <w:szCs w:val="22"/>
        </w:rPr>
        <w:t>Multimeter (Recommend Amp-Clamp V, Ω, A with .1 Amp Sensitivity)</w:t>
      </w:r>
    </w:p>
    <w:p w14:paraId="461BB0E6" w14:textId="1CD3472E" w:rsidR="00CF4998" w:rsidRPr="00795966" w:rsidRDefault="00CF4998" w:rsidP="0000568B">
      <w:pPr>
        <w:rPr>
          <w:rFonts w:ascii="Calibri" w:hAnsi="Calibri" w:cs="Arial"/>
          <w:color w:val="A5A5A5" w:themeColor="accent3"/>
          <w:szCs w:val="24"/>
        </w:rPr>
      </w:pPr>
    </w:p>
    <w:p w14:paraId="77BB4AF3" w14:textId="6A4DCFB8" w:rsidR="0027589A" w:rsidRPr="00720218" w:rsidRDefault="00EE2FF0" w:rsidP="00153AA6">
      <w:pPr>
        <w:pStyle w:val="Heading2"/>
        <w:shd w:val="clear" w:color="auto" w:fill="D9E2F3" w:themeFill="accent5" w:themeFillTint="33"/>
        <w:spacing w:after="120"/>
        <w:rPr>
          <w:rFonts w:asciiTheme="minorHAnsi" w:hAnsiTheme="minorHAnsi" w:cstheme="minorHAnsi"/>
          <w:sz w:val="28"/>
          <w:szCs w:val="28"/>
        </w:rPr>
      </w:pPr>
      <w:r w:rsidRPr="00720218">
        <w:rPr>
          <w:rFonts w:asciiTheme="minorHAnsi" w:hAnsiTheme="minorHAnsi" w:cstheme="minorHAnsi"/>
          <w:sz w:val="28"/>
          <w:szCs w:val="28"/>
        </w:rPr>
        <w:t>CLASS</w:t>
      </w:r>
      <w:r w:rsidR="004419A9" w:rsidRPr="00720218">
        <w:rPr>
          <w:rFonts w:asciiTheme="minorHAnsi" w:hAnsiTheme="minorHAnsi" w:cstheme="minorHAnsi"/>
          <w:sz w:val="28"/>
          <w:szCs w:val="28"/>
        </w:rPr>
        <w:t xml:space="preserve"> POLICIES</w:t>
      </w:r>
      <w:r w:rsidRPr="00720218">
        <w:rPr>
          <w:rFonts w:asciiTheme="minorHAnsi" w:hAnsiTheme="minorHAnsi" w:cstheme="minorHAnsi"/>
          <w:sz w:val="28"/>
          <w:szCs w:val="28"/>
        </w:rPr>
        <w:t xml:space="preserve"> AND EXPECTATIONS</w:t>
      </w:r>
    </w:p>
    <w:p w14:paraId="0745858A" w14:textId="77777777" w:rsidR="003C2E6E" w:rsidRPr="00191AEF" w:rsidRDefault="003C2E6E" w:rsidP="003C2E6E">
      <w:pPr>
        <w:ind w:left="1440" w:hanging="1440"/>
        <w:rPr>
          <w:rFonts w:ascii="Calibri" w:hAnsi="Calibri" w:cs="Arial"/>
          <w:sz w:val="22"/>
          <w:szCs w:val="22"/>
        </w:rPr>
      </w:pPr>
      <w:r>
        <w:rPr>
          <w:rFonts w:ascii="Calibri" w:hAnsi="Calibri" w:cs="Arial"/>
          <w:b/>
          <w:sz w:val="22"/>
          <w:szCs w:val="22"/>
        </w:rPr>
        <w:t>Attendance</w:t>
      </w:r>
      <w:r w:rsidRPr="00191AEF">
        <w:rPr>
          <w:rFonts w:ascii="Calibri" w:hAnsi="Calibri" w:cs="Arial"/>
          <w:sz w:val="22"/>
          <w:szCs w:val="22"/>
        </w:rPr>
        <w:t xml:space="preserve">:   </w:t>
      </w:r>
    </w:p>
    <w:p w14:paraId="1120BB27" w14:textId="77777777" w:rsidR="003C2E6E" w:rsidRPr="006E0E5F" w:rsidRDefault="003C2E6E" w:rsidP="003C2E6E">
      <w:pPr>
        <w:ind w:left="540" w:hanging="540"/>
        <w:rPr>
          <w:rFonts w:ascii="Calibri" w:hAnsi="Calibri" w:cs="Arial"/>
          <w:sz w:val="22"/>
          <w:szCs w:val="22"/>
        </w:rPr>
      </w:pPr>
      <w:r w:rsidRPr="006E0E5F">
        <w:rPr>
          <w:rFonts w:ascii="Calibri" w:hAnsi="Calibri" w:cs="Arial"/>
          <w:sz w:val="22"/>
          <w:szCs w:val="22"/>
        </w:rPr>
        <w:t>Since attendance is an integral part of your education and job preparation process, you are expected to be punctual and attend all class meetings.  Absences from class prohibit students from obtaining pertinent instruction and information necessary to meet class objectives and students with absenteeism problems often find themselves having academic difficulties. Students with 20% (approx. 6 classes) of absences will receive a failing grade and it is recommended that the course be dropped.</w:t>
      </w:r>
    </w:p>
    <w:p w14:paraId="2FB88D9A" w14:textId="77777777" w:rsidR="003C2E6E" w:rsidRPr="006E0E5F" w:rsidRDefault="003C2E6E" w:rsidP="003C2E6E">
      <w:pPr>
        <w:ind w:left="540" w:hanging="540"/>
        <w:rPr>
          <w:rFonts w:ascii="Calibri" w:hAnsi="Calibri" w:cs="Arial"/>
          <w:sz w:val="22"/>
          <w:szCs w:val="22"/>
        </w:rPr>
      </w:pPr>
      <w:r w:rsidRPr="006E0E5F">
        <w:rPr>
          <w:rFonts w:ascii="Calibri" w:hAnsi="Calibri" w:cs="Arial"/>
          <w:sz w:val="22"/>
          <w:szCs w:val="22"/>
        </w:rPr>
        <w:t>The student will have the option of meeting with the Assistant Dean regarding absences. At this time, the student will be able to present physical and/or electronic documentation as to the reason for the absences. The documentation must include electronic communications with the instructor.</w:t>
      </w:r>
    </w:p>
    <w:p w14:paraId="561D1CE5" w14:textId="77777777" w:rsidR="003C2E6E" w:rsidRDefault="003C2E6E" w:rsidP="003C2E6E">
      <w:pPr>
        <w:ind w:left="540" w:hanging="540"/>
        <w:rPr>
          <w:rFonts w:ascii="Calibri" w:hAnsi="Calibri" w:cs="Arial"/>
          <w:sz w:val="22"/>
          <w:szCs w:val="22"/>
        </w:rPr>
      </w:pPr>
      <w:r w:rsidRPr="006E0E5F">
        <w:rPr>
          <w:rFonts w:ascii="Calibri" w:hAnsi="Calibri" w:cs="Arial"/>
          <w:sz w:val="22"/>
          <w:szCs w:val="22"/>
        </w:rPr>
        <w:t>Technical courses are often prerequisites to other classes and failure to pass a class will result in repeating the course and a delay of graduation.  If the lecture and lab are separate courses but related in content, failure in one will result in the repeating of both.</w:t>
      </w:r>
    </w:p>
    <w:p w14:paraId="35EA4FC3" w14:textId="77777777" w:rsidR="003C2E6E" w:rsidRDefault="003C2E6E" w:rsidP="003C2E6E">
      <w:pPr>
        <w:rPr>
          <w:rFonts w:ascii="Calibri" w:hAnsi="Calibri" w:cs="Arial"/>
          <w:sz w:val="22"/>
          <w:szCs w:val="22"/>
        </w:rPr>
      </w:pPr>
    </w:p>
    <w:p w14:paraId="7902CC1F" w14:textId="77777777" w:rsidR="003C2E6E" w:rsidRPr="00720218" w:rsidRDefault="003C2E6E" w:rsidP="003C2E6E">
      <w:pPr>
        <w:rPr>
          <w:rFonts w:asciiTheme="minorHAnsi" w:eastAsia="Arial" w:hAnsiTheme="minorHAnsi" w:cstheme="minorHAnsi"/>
          <w:b/>
          <w:szCs w:val="24"/>
        </w:rPr>
      </w:pPr>
      <w:r w:rsidRPr="00720218">
        <w:rPr>
          <w:rFonts w:asciiTheme="minorHAnsi" w:hAnsiTheme="minorHAnsi" w:cstheme="minorHAnsi"/>
          <w:b/>
          <w:szCs w:val="24"/>
        </w:rPr>
        <w:t>Professional Dress:</w:t>
      </w:r>
    </w:p>
    <w:p w14:paraId="7B5DAAC2" w14:textId="03563731" w:rsidR="003C2E6E" w:rsidRPr="00720218" w:rsidRDefault="003C2E6E" w:rsidP="003C2E6E">
      <w:pPr>
        <w:spacing w:before="100" w:after="100"/>
        <w:rPr>
          <w:rFonts w:asciiTheme="minorHAnsi" w:eastAsia="Arial" w:hAnsiTheme="minorHAnsi" w:cstheme="minorHAnsi"/>
          <w:szCs w:val="24"/>
        </w:rPr>
      </w:pPr>
      <w:r>
        <w:rPr>
          <w:rFonts w:asciiTheme="minorHAnsi" w:eastAsia="Arial" w:hAnsiTheme="minorHAnsi" w:cstheme="minorHAnsi"/>
          <w:szCs w:val="24"/>
        </w:rPr>
        <w:t>B</w:t>
      </w:r>
      <w:r w:rsidRPr="00720218">
        <w:rPr>
          <w:rFonts w:asciiTheme="minorHAnsi" w:eastAsia="Arial" w:hAnsiTheme="minorHAnsi" w:cstheme="minorHAnsi"/>
          <w:szCs w:val="24"/>
        </w:rPr>
        <w:t xml:space="preserve">ecause of safety and other concerns in the High Bay Area of BCTC’s Advanced Manufacturing Center in Georgetown, </w:t>
      </w:r>
      <w:r w:rsidR="00EF56ED">
        <w:rPr>
          <w:rFonts w:asciiTheme="minorHAnsi" w:eastAsia="Arial" w:hAnsiTheme="minorHAnsi" w:cstheme="minorHAnsi"/>
          <w:szCs w:val="24"/>
        </w:rPr>
        <w:t xml:space="preserve">the following </w:t>
      </w:r>
      <w:r w:rsidRPr="00720218">
        <w:rPr>
          <w:rFonts w:asciiTheme="minorHAnsi" w:eastAsia="Arial" w:hAnsiTheme="minorHAnsi" w:cstheme="minorHAnsi"/>
          <w:szCs w:val="24"/>
        </w:rPr>
        <w:t xml:space="preserve">dress code </w:t>
      </w:r>
      <w:r w:rsidR="00EF56ED">
        <w:rPr>
          <w:rFonts w:asciiTheme="minorHAnsi" w:eastAsia="Arial" w:hAnsiTheme="minorHAnsi" w:cstheme="minorHAnsi"/>
          <w:szCs w:val="24"/>
        </w:rPr>
        <w:t xml:space="preserve">has been </w:t>
      </w:r>
      <w:r w:rsidRPr="00720218">
        <w:rPr>
          <w:rFonts w:asciiTheme="minorHAnsi" w:eastAsia="Arial" w:hAnsiTheme="minorHAnsi" w:cstheme="minorHAnsi"/>
          <w:szCs w:val="24"/>
        </w:rPr>
        <w:t>established</w:t>
      </w:r>
      <w:r w:rsidR="00080A90">
        <w:rPr>
          <w:rFonts w:asciiTheme="minorHAnsi" w:eastAsia="Arial" w:hAnsiTheme="minorHAnsi" w:cstheme="minorHAnsi"/>
          <w:szCs w:val="24"/>
        </w:rPr>
        <w:t>,</w:t>
      </w:r>
      <w:r w:rsidRPr="00720218">
        <w:rPr>
          <w:rFonts w:asciiTheme="minorHAnsi" w:eastAsia="Arial" w:hAnsiTheme="minorHAnsi" w:cstheme="minorHAnsi"/>
          <w:szCs w:val="24"/>
        </w:rPr>
        <w:t xml:space="preserve"> </w:t>
      </w:r>
      <w:r w:rsidR="008B19CC" w:rsidRPr="00720218">
        <w:rPr>
          <w:rFonts w:asciiTheme="minorHAnsi" w:eastAsia="Arial" w:hAnsiTheme="minorHAnsi" w:cstheme="minorHAnsi"/>
          <w:szCs w:val="24"/>
        </w:rPr>
        <w:t>with the approval of the college's administration</w:t>
      </w:r>
      <w:r w:rsidR="00080A90">
        <w:rPr>
          <w:rFonts w:asciiTheme="minorHAnsi" w:eastAsia="Arial" w:hAnsiTheme="minorHAnsi" w:cstheme="minorHAnsi"/>
          <w:szCs w:val="24"/>
        </w:rPr>
        <w:t>,</w:t>
      </w:r>
      <w:r w:rsidR="008B19CC" w:rsidRPr="00720218">
        <w:rPr>
          <w:rFonts w:asciiTheme="minorHAnsi" w:eastAsia="Arial" w:hAnsiTheme="minorHAnsi" w:cstheme="minorHAnsi"/>
          <w:szCs w:val="24"/>
        </w:rPr>
        <w:t xml:space="preserve"> </w:t>
      </w:r>
      <w:r w:rsidRPr="00720218">
        <w:rPr>
          <w:rFonts w:asciiTheme="minorHAnsi" w:eastAsia="Arial" w:hAnsiTheme="minorHAnsi" w:cstheme="minorHAnsi"/>
          <w:szCs w:val="24"/>
        </w:rPr>
        <w:t xml:space="preserve">and </w:t>
      </w:r>
      <w:r w:rsidR="00EF6C74">
        <w:rPr>
          <w:rFonts w:asciiTheme="minorHAnsi" w:eastAsia="Arial" w:hAnsiTheme="minorHAnsi" w:cstheme="minorHAnsi"/>
          <w:szCs w:val="24"/>
        </w:rPr>
        <w:t xml:space="preserve">is </w:t>
      </w:r>
      <w:r w:rsidRPr="00720218">
        <w:rPr>
          <w:rFonts w:asciiTheme="minorHAnsi" w:eastAsia="Arial" w:hAnsiTheme="minorHAnsi" w:cstheme="minorHAnsi"/>
          <w:szCs w:val="24"/>
        </w:rPr>
        <w:t xml:space="preserve">enforced. </w:t>
      </w:r>
    </w:p>
    <w:p w14:paraId="536CCB16" w14:textId="77777777" w:rsidR="003C2E6E" w:rsidRPr="00720218" w:rsidRDefault="003C2E6E" w:rsidP="003C2E6E">
      <w:pPr>
        <w:spacing w:before="100" w:after="100"/>
        <w:rPr>
          <w:rFonts w:asciiTheme="minorHAnsi" w:eastAsia="Arial" w:hAnsiTheme="minorHAnsi" w:cstheme="minorHAnsi"/>
          <w:b/>
          <w:szCs w:val="24"/>
        </w:rPr>
      </w:pPr>
      <w:r>
        <w:rPr>
          <w:rFonts w:asciiTheme="minorHAnsi" w:eastAsia="Arial" w:hAnsiTheme="minorHAnsi" w:cstheme="minorHAnsi"/>
          <w:b/>
          <w:szCs w:val="24"/>
        </w:rPr>
        <w:t>S</w:t>
      </w:r>
      <w:r w:rsidRPr="00720218">
        <w:rPr>
          <w:rFonts w:asciiTheme="minorHAnsi" w:eastAsia="Arial" w:hAnsiTheme="minorHAnsi" w:cstheme="minorHAnsi"/>
          <w:b/>
          <w:szCs w:val="24"/>
        </w:rPr>
        <w:t>tudents not properly dressed will be asked to leave with the option to return in proper attire, which could result in being considered absent or tardy.</w:t>
      </w:r>
    </w:p>
    <w:p w14:paraId="0FB7F984" w14:textId="77777777" w:rsidR="003C2E6E" w:rsidRPr="00720218" w:rsidRDefault="003C2E6E" w:rsidP="003C2E6E">
      <w:pPr>
        <w:spacing w:before="100" w:after="100"/>
        <w:rPr>
          <w:rFonts w:asciiTheme="minorHAnsi" w:eastAsia="Arial" w:hAnsiTheme="minorHAnsi" w:cstheme="minorHAnsi"/>
          <w:b/>
          <w:szCs w:val="24"/>
          <w:u w:val="single"/>
        </w:rPr>
      </w:pPr>
      <w:r w:rsidRPr="00720218">
        <w:rPr>
          <w:rFonts w:asciiTheme="minorHAnsi" w:eastAsia="Arial" w:hAnsiTheme="minorHAnsi" w:cstheme="minorHAnsi"/>
          <w:b/>
          <w:szCs w:val="24"/>
          <w:u w:val="single"/>
        </w:rPr>
        <w:t>General Attire</w:t>
      </w:r>
    </w:p>
    <w:p w14:paraId="1FEBED5C" w14:textId="77777777" w:rsidR="003C2E6E" w:rsidRPr="00720218" w:rsidRDefault="003C2E6E" w:rsidP="003C2E6E">
      <w:pPr>
        <w:numPr>
          <w:ilvl w:val="0"/>
          <w:numId w:val="3"/>
        </w:numPr>
        <w:spacing w:before="100" w:after="100"/>
        <w:ind w:left="360" w:hanging="360"/>
        <w:rPr>
          <w:rFonts w:asciiTheme="minorHAnsi" w:eastAsia="Arial" w:hAnsiTheme="minorHAnsi" w:cstheme="minorHAnsi"/>
          <w:b/>
          <w:szCs w:val="24"/>
        </w:rPr>
      </w:pPr>
      <w:r w:rsidRPr="00720218">
        <w:rPr>
          <w:rFonts w:asciiTheme="minorHAnsi" w:eastAsia="Arial" w:hAnsiTheme="minorHAnsi" w:cstheme="minorHAnsi"/>
          <w:szCs w:val="24"/>
        </w:rPr>
        <w:lastRenderedPageBreak/>
        <w:t xml:space="preserve">Use of offensive, obscene, and/or abusive words or symbols on clothing is not permitted. This includes the use of emblems, insignias, badges, or other symbols or lewd or vulgar words where the effect is offensive to a reasonable person or otherwise causes disruption or interference with the orderly operations of the Advanced Manufacturing Center. BCTC faculty and staff may determine if an individual’s clothing violates any of the campus’ dress code. </w:t>
      </w:r>
    </w:p>
    <w:p w14:paraId="38FDA2F0" w14:textId="77777777" w:rsidR="003C2E6E" w:rsidRPr="00720218" w:rsidRDefault="003C2E6E" w:rsidP="003C2E6E">
      <w:pPr>
        <w:numPr>
          <w:ilvl w:val="0"/>
          <w:numId w:val="4"/>
        </w:numPr>
        <w:spacing w:before="100" w:after="100"/>
        <w:ind w:left="360" w:hanging="360"/>
        <w:rPr>
          <w:rFonts w:asciiTheme="minorHAnsi" w:eastAsia="Arial" w:hAnsiTheme="minorHAnsi" w:cstheme="minorHAnsi"/>
          <w:b/>
          <w:szCs w:val="24"/>
        </w:rPr>
      </w:pPr>
      <w:r w:rsidRPr="00720218">
        <w:rPr>
          <w:rFonts w:asciiTheme="minorHAnsi" w:eastAsia="Arial" w:hAnsiTheme="minorHAnsi" w:cstheme="minorHAnsi"/>
          <w:szCs w:val="24"/>
        </w:rPr>
        <w:t>Generally, common sense and good taste should prevail in matters of dress.</w:t>
      </w:r>
    </w:p>
    <w:p w14:paraId="756093B9" w14:textId="77777777" w:rsidR="003C2E6E" w:rsidRPr="00720218" w:rsidRDefault="003C2E6E" w:rsidP="003C2E6E">
      <w:pPr>
        <w:spacing w:after="100"/>
        <w:rPr>
          <w:rFonts w:asciiTheme="minorHAnsi" w:eastAsia="Arial" w:hAnsiTheme="minorHAnsi" w:cstheme="minorHAnsi"/>
          <w:szCs w:val="24"/>
          <w:u w:val="single"/>
        </w:rPr>
      </w:pPr>
      <w:r w:rsidRPr="00720218">
        <w:rPr>
          <w:rFonts w:asciiTheme="minorHAnsi" w:eastAsia="Arial" w:hAnsiTheme="minorHAnsi" w:cstheme="minorHAnsi"/>
          <w:b/>
          <w:szCs w:val="24"/>
          <w:u w:val="single"/>
        </w:rPr>
        <w:t>Footwear</w:t>
      </w:r>
    </w:p>
    <w:p w14:paraId="15100570" w14:textId="77777777" w:rsidR="003C2E6E" w:rsidRPr="00720218" w:rsidRDefault="003C2E6E" w:rsidP="003C2E6E">
      <w:pPr>
        <w:numPr>
          <w:ilvl w:val="0"/>
          <w:numId w:val="5"/>
        </w:numPr>
        <w:spacing w:before="100" w:after="100"/>
        <w:ind w:left="360" w:hanging="360"/>
        <w:rPr>
          <w:rFonts w:asciiTheme="minorHAnsi" w:eastAsia="Arial" w:hAnsiTheme="minorHAnsi" w:cstheme="minorHAnsi"/>
          <w:szCs w:val="24"/>
        </w:rPr>
      </w:pPr>
      <w:r w:rsidRPr="00720218">
        <w:rPr>
          <w:rFonts w:asciiTheme="minorHAnsi" w:eastAsia="Arial" w:hAnsiTheme="minorHAnsi" w:cstheme="minorHAnsi"/>
          <w:b/>
          <w:szCs w:val="24"/>
        </w:rPr>
        <w:t>NO</w:t>
      </w:r>
      <w:r w:rsidRPr="00720218">
        <w:rPr>
          <w:rFonts w:asciiTheme="minorHAnsi" w:eastAsia="Arial" w:hAnsiTheme="minorHAnsi" w:cstheme="minorHAnsi"/>
          <w:szCs w:val="24"/>
        </w:rPr>
        <w:t xml:space="preserve"> open-toed shows are allowed, as this is a safety hazard, this includes Crocs™ or any type of closed sandals. Leather shoes are preferred, but are not required. </w:t>
      </w:r>
    </w:p>
    <w:p w14:paraId="22AD5C73" w14:textId="77777777" w:rsidR="003C2E6E" w:rsidRPr="00720218" w:rsidRDefault="003C2E6E" w:rsidP="003C2E6E">
      <w:pPr>
        <w:numPr>
          <w:ilvl w:val="0"/>
          <w:numId w:val="6"/>
        </w:numPr>
        <w:spacing w:before="100" w:after="100"/>
        <w:ind w:left="360" w:hanging="360"/>
        <w:rPr>
          <w:rFonts w:asciiTheme="minorHAnsi" w:eastAsia="Arial" w:hAnsiTheme="minorHAnsi" w:cstheme="minorHAnsi"/>
          <w:szCs w:val="24"/>
        </w:rPr>
      </w:pPr>
      <w:r w:rsidRPr="00720218">
        <w:rPr>
          <w:rFonts w:asciiTheme="minorHAnsi" w:eastAsia="Arial" w:hAnsiTheme="minorHAnsi" w:cstheme="minorHAnsi"/>
          <w:szCs w:val="24"/>
        </w:rPr>
        <w:t xml:space="preserve">In areas requiring steel-toe or any leather shoes no other footwear will be permitted. Please refer to the PPE Guide for that area. </w:t>
      </w:r>
    </w:p>
    <w:p w14:paraId="6FC07B8B" w14:textId="77777777" w:rsidR="003C2E6E" w:rsidRPr="00720218" w:rsidRDefault="003C2E6E" w:rsidP="003C2E6E">
      <w:pPr>
        <w:spacing w:before="100" w:after="100"/>
        <w:rPr>
          <w:rFonts w:asciiTheme="minorHAnsi" w:eastAsia="Arial" w:hAnsiTheme="minorHAnsi" w:cstheme="minorHAnsi"/>
          <w:b/>
          <w:szCs w:val="24"/>
          <w:u w:val="single"/>
        </w:rPr>
      </w:pPr>
      <w:r w:rsidRPr="00720218">
        <w:rPr>
          <w:rFonts w:asciiTheme="minorHAnsi" w:eastAsia="Arial" w:hAnsiTheme="minorHAnsi" w:cstheme="minorHAnsi"/>
          <w:b/>
          <w:szCs w:val="24"/>
          <w:u w:val="single"/>
        </w:rPr>
        <w:t>Pants</w:t>
      </w:r>
    </w:p>
    <w:p w14:paraId="4650868C" w14:textId="77777777" w:rsidR="003C2E6E" w:rsidRPr="00720218" w:rsidRDefault="003C2E6E" w:rsidP="003C2E6E">
      <w:pPr>
        <w:numPr>
          <w:ilvl w:val="0"/>
          <w:numId w:val="7"/>
        </w:numPr>
        <w:spacing w:before="100" w:after="100"/>
        <w:ind w:left="360" w:hanging="360"/>
        <w:rPr>
          <w:rFonts w:asciiTheme="minorHAnsi" w:eastAsia="Arial" w:hAnsiTheme="minorHAnsi" w:cstheme="minorHAnsi"/>
          <w:szCs w:val="24"/>
        </w:rPr>
      </w:pPr>
      <w:r w:rsidRPr="00720218">
        <w:rPr>
          <w:rFonts w:asciiTheme="minorHAnsi" w:eastAsia="Arial" w:hAnsiTheme="minorHAnsi" w:cstheme="minorHAnsi"/>
          <w:szCs w:val="24"/>
        </w:rPr>
        <w:t xml:space="preserve">NO shorts or cropped pants are allowed. </w:t>
      </w:r>
    </w:p>
    <w:p w14:paraId="1A4676DD" w14:textId="77777777" w:rsidR="003C2E6E" w:rsidRPr="00720218" w:rsidRDefault="003C2E6E" w:rsidP="003C2E6E">
      <w:pPr>
        <w:numPr>
          <w:ilvl w:val="0"/>
          <w:numId w:val="7"/>
        </w:numPr>
        <w:spacing w:before="100" w:after="100"/>
        <w:ind w:left="360" w:hanging="360"/>
        <w:rPr>
          <w:rFonts w:asciiTheme="minorHAnsi" w:eastAsia="Arial" w:hAnsiTheme="minorHAnsi" w:cstheme="minorHAnsi"/>
          <w:szCs w:val="24"/>
        </w:rPr>
      </w:pPr>
      <w:r w:rsidRPr="00720218">
        <w:rPr>
          <w:rFonts w:asciiTheme="minorHAnsi" w:eastAsia="Arial" w:hAnsiTheme="minorHAnsi" w:cstheme="minorHAnsi"/>
          <w:szCs w:val="24"/>
        </w:rPr>
        <w:t>Jeans or khakis are required with no major rips or tears.</w:t>
      </w:r>
    </w:p>
    <w:p w14:paraId="1C4AB323" w14:textId="77777777" w:rsidR="003C2E6E" w:rsidRPr="00720218" w:rsidRDefault="003C2E6E" w:rsidP="003C2E6E">
      <w:pPr>
        <w:spacing w:after="200" w:line="276" w:lineRule="auto"/>
        <w:rPr>
          <w:rFonts w:asciiTheme="minorHAnsi" w:eastAsia="Arial" w:hAnsiTheme="minorHAnsi" w:cstheme="minorHAnsi"/>
          <w:b/>
          <w:szCs w:val="24"/>
        </w:rPr>
      </w:pPr>
      <w:r w:rsidRPr="00720218">
        <w:rPr>
          <w:rFonts w:asciiTheme="minorHAnsi" w:eastAsia="Arial" w:hAnsiTheme="minorHAnsi" w:cstheme="minorHAnsi"/>
          <w:b/>
          <w:szCs w:val="24"/>
        </w:rPr>
        <w:t xml:space="preserve"> </w:t>
      </w:r>
      <w:r w:rsidRPr="00720218">
        <w:rPr>
          <w:rFonts w:asciiTheme="minorHAnsi" w:eastAsia="Arial" w:hAnsiTheme="minorHAnsi" w:cstheme="minorHAnsi"/>
          <w:b/>
          <w:szCs w:val="24"/>
          <w:u w:val="single"/>
        </w:rPr>
        <w:t>Tops/Shirts</w:t>
      </w:r>
    </w:p>
    <w:p w14:paraId="78C6F7B0" w14:textId="77777777" w:rsidR="003C2E6E" w:rsidRPr="00720218" w:rsidRDefault="003C2E6E" w:rsidP="003C2E6E">
      <w:pPr>
        <w:numPr>
          <w:ilvl w:val="0"/>
          <w:numId w:val="8"/>
        </w:numPr>
        <w:spacing w:before="100" w:after="100"/>
        <w:ind w:left="360" w:hanging="360"/>
        <w:rPr>
          <w:rFonts w:asciiTheme="minorHAnsi" w:eastAsia="Arial" w:hAnsiTheme="minorHAnsi" w:cstheme="minorHAnsi"/>
          <w:szCs w:val="24"/>
        </w:rPr>
      </w:pPr>
      <w:r w:rsidRPr="00720218">
        <w:rPr>
          <w:rFonts w:asciiTheme="minorHAnsi" w:eastAsia="Arial" w:hAnsiTheme="minorHAnsi" w:cstheme="minorHAnsi"/>
          <w:szCs w:val="24"/>
        </w:rPr>
        <w:t>Tank tops, halter-tops, tube tops, and sleeveless shirts are unsafe and strictly prohibited.</w:t>
      </w:r>
    </w:p>
    <w:p w14:paraId="04192110" w14:textId="77777777" w:rsidR="003C2E6E" w:rsidRPr="00720218" w:rsidRDefault="003C2E6E" w:rsidP="003C2E6E">
      <w:pPr>
        <w:spacing w:before="100" w:after="100"/>
        <w:rPr>
          <w:rFonts w:asciiTheme="minorHAnsi" w:eastAsia="Arial" w:hAnsiTheme="minorHAnsi" w:cstheme="minorHAnsi"/>
          <w:b/>
          <w:szCs w:val="24"/>
          <w:u w:val="single"/>
        </w:rPr>
      </w:pPr>
      <w:r w:rsidRPr="00720218">
        <w:rPr>
          <w:rFonts w:asciiTheme="minorHAnsi" w:eastAsia="Arial" w:hAnsiTheme="minorHAnsi" w:cstheme="minorHAnsi"/>
          <w:b/>
          <w:szCs w:val="24"/>
          <w:u w:val="single"/>
        </w:rPr>
        <w:t>Hair/Hats</w:t>
      </w:r>
    </w:p>
    <w:p w14:paraId="53161BAF" w14:textId="77777777" w:rsidR="003C2E6E" w:rsidRPr="00720218" w:rsidRDefault="003C2E6E" w:rsidP="003C2E6E">
      <w:pPr>
        <w:numPr>
          <w:ilvl w:val="0"/>
          <w:numId w:val="10"/>
        </w:numPr>
        <w:spacing w:before="100" w:after="100"/>
        <w:ind w:left="360" w:hanging="360"/>
        <w:rPr>
          <w:rFonts w:asciiTheme="minorHAnsi" w:eastAsia="Arial" w:hAnsiTheme="minorHAnsi" w:cstheme="minorHAnsi"/>
          <w:szCs w:val="24"/>
        </w:rPr>
      </w:pPr>
      <w:r w:rsidRPr="00720218">
        <w:rPr>
          <w:rFonts w:asciiTheme="minorHAnsi" w:eastAsia="Arial" w:hAnsiTheme="minorHAnsi" w:cstheme="minorHAnsi"/>
          <w:szCs w:val="24"/>
        </w:rPr>
        <w:t>Long hair is to be put up or placed in a ponytail while in labs or near machinery. This is to protect the individual from serious injury.</w:t>
      </w:r>
    </w:p>
    <w:p w14:paraId="1230DD3F" w14:textId="77777777" w:rsidR="003C2E6E" w:rsidRPr="00720218" w:rsidRDefault="003C2E6E" w:rsidP="003C2E6E">
      <w:pPr>
        <w:numPr>
          <w:ilvl w:val="0"/>
          <w:numId w:val="11"/>
        </w:numPr>
        <w:spacing w:before="100" w:after="100"/>
        <w:ind w:left="360" w:hanging="360"/>
        <w:rPr>
          <w:rFonts w:asciiTheme="minorHAnsi" w:eastAsia="Arial" w:hAnsiTheme="minorHAnsi" w:cstheme="minorHAnsi"/>
          <w:szCs w:val="24"/>
        </w:rPr>
      </w:pPr>
      <w:r w:rsidRPr="00720218">
        <w:rPr>
          <w:rFonts w:asciiTheme="minorHAnsi" w:eastAsia="Arial" w:hAnsiTheme="minorHAnsi" w:cstheme="minorHAnsi"/>
          <w:szCs w:val="24"/>
        </w:rPr>
        <w:t>Ball caps and hoods may be worn as long as they are in accordance with the area PPE.</w:t>
      </w:r>
    </w:p>
    <w:p w14:paraId="77A4771A" w14:textId="4E3BC0DA" w:rsidR="003C2E6E" w:rsidRDefault="003C2E6E" w:rsidP="003C2E6E">
      <w:pPr>
        <w:spacing w:before="100" w:after="100"/>
        <w:rPr>
          <w:rFonts w:asciiTheme="minorHAnsi" w:eastAsia="Arial" w:hAnsiTheme="minorHAnsi" w:cstheme="minorHAnsi"/>
          <w:b/>
          <w:i/>
          <w:szCs w:val="24"/>
        </w:rPr>
      </w:pPr>
      <w:r w:rsidRPr="00720218">
        <w:rPr>
          <w:rFonts w:asciiTheme="minorHAnsi" w:eastAsia="Arial" w:hAnsiTheme="minorHAnsi" w:cstheme="minorHAnsi"/>
          <w:b/>
          <w:i/>
          <w:szCs w:val="24"/>
        </w:rPr>
        <w:t>** For documented medical, religious, or extenuating circumstances, the administration is authorized to approve exceptions to the above requirements.</w:t>
      </w:r>
    </w:p>
    <w:p w14:paraId="65624076" w14:textId="77777777" w:rsidR="003C2E6E" w:rsidRPr="00720218" w:rsidRDefault="003C2E6E" w:rsidP="003C2E6E">
      <w:pPr>
        <w:spacing w:before="100" w:after="100"/>
        <w:rPr>
          <w:rFonts w:asciiTheme="minorHAnsi" w:eastAsia="Arial" w:hAnsiTheme="minorHAnsi" w:cstheme="minorHAnsi"/>
          <w:b/>
          <w:i/>
          <w:szCs w:val="24"/>
        </w:rPr>
      </w:pPr>
    </w:p>
    <w:p w14:paraId="77BB4AF9" w14:textId="06FF19DA" w:rsidR="004D23EF" w:rsidRPr="00720218" w:rsidRDefault="00C10E95" w:rsidP="006E153F">
      <w:pPr>
        <w:pStyle w:val="Heading2"/>
        <w:shd w:val="clear" w:color="auto" w:fill="D9E2F3" w:themeFill="accent5" w:themeFillTint="33"/>
        <w:spacing w:after="120"/>
        <w:rPr>
          <w:rFonts w:asciiTheme="minorHAnsi" w:hAnsiTheme="minorHAnsi" w:cstheme="minorHAnsi"/>
          <w:sz w:val="28"/>
          <w:szCs w:val="28"/>
        </w:rPr>
      </w:pPr>
      <w:r w:rsidRPr="00720218">
        <w:rPr>
          <w:rFonts w:asciiTheme="minorHAnsi" w:hAnsiTheme="minorHAnsi" w:cstheme="minorHAnsi"/>
          <w:sz w:val="28"/>
          <w:szCs w:val="28"/>
        </w:rPr>
        <w:t>C</w:t>
      </w:r>
      <w:r w:rsidR="00F97945" w:rsidRPr="00720218">
        <w:rPr>
          <w:rFonts w:asciiTheme="minorHAnsi" w:hAnsiTheme="minorHAnsi" w:cstheme="minorHAnsi"/>
          <w:sz w:val="28"/>
          <w:szCs w:val="28"/>
        </w:rPr>
        <w:t>LASS</w:t>
      </w:r>
      <w:r w:rsidRPr="00720218">
        <w:rPr>
          <w:rFonts w:asciiTheme="minorHAnsi" w:hAnsiTheme="minorHAnsi" w:cstheme="minorHAnsi"/>
          <w:sz w:val="28"/>
          <w:szCs w:val="28"/>
        </w:rPr>
        <w:t xml:space="preserve"> </w:t>
      </w:r>
      <w:r w:rsidR="00191AEF" w:rsidRPr="00720218">
        <w:rPr>
          <w:rFonts w:asciiTheme="minorHAnsi" w:hAnsiTheme="minorHAnsi" w:cstheme="minorHAnsi"/>
          <w:sz w:val="28"/>
          <w:szCs w:val="28"/>
        </w:rPr>
        <w:t>REQUIREMENTS</w:t>
      </w:r>
      <w:r w:rsidR="00F84C2A" w:rsidRPr="00720218">
        <w:rPr>
          <w:rFonts w:asciiTheme="minorHAnsi" w:hAnsiTheme="minorHAnsi" w:cstheme="minorHAnsi"/>
          <w:sz w:val="28"/>
          <w:szCs w:val="28"/>
        </w:rPr>
        <w:t xml:space="preserve"> </w:t>
      </w:r>
    </w:p>
    <w:p w14:paraId="77BB4AFC" w14:textId="5F111C97" w:rsidR="0063316D" w:rsidRPr="00720218" w:rsidRDefault="006F58AE" w:rsidP="006E79D1">
      <w:pPr>
        <w:jc w:val="both"/>
        <w:rPr>
          <w:rFonts w:asciiTheme="minorHAnsi" w:hAnsiTheme="minorHAnsi" w:cstheme="minorHAnsi"/>
          <w:szCs w:val="24"/>
        </w:rPr>
      </w:pPr>
      <w:r>
        <w:rPr>
          <w:rFonts w:asciiTheme="minorHAnsi" w:hAnsiTheme="minorHAnsi" w:cstheme="minorHAnsi"/>
          <w:color w:val="0D0D0D" w:themeColor="text1" w:themeTint="F2"/>
          <w:szCs w:val="24"/>
        </w:rPr>
        <w:t>Students are expected to be prepared for class</w:t>
      </w:r>
      <w:r w:rsidR="00C00EBA">
        <w:rPr>
          <w:rFonts w:asciiTheme="minorHAnsi" w:hAnsiTheme="minorHAnsi" w:cstheme="minorHAnsi"/>
          <w:color w:val="0D0D0D" w:themeColor="text1" w:themeTint="F2"/>
          <w:szCs w:val="24"/>
        </w:rPr>
        <w:t xml:space="preserve"> and</w:t>
      </w:r>
      <w:r w:rsidR="00BF2BBE">
        <w:rPr>
          <w:rFonts w:asciiTheme="minorHAnsi" w:hAnsiTheme="minorHAnsi" w:cstheme="minorHAnsi"/>
          <w:color w:val="0D0D0D" w:themeColor="text1" w:themeTint="F2"/>
          <w:szCs w:val="24"/>
        </w:rPr>
        <w:t xml:space="preserve"> </w:t>
      </w:r>
      <w:r w:rsidR="00C00EBA">
        <w:rPr>
          <w:rFonts w:asciiTheme="minorHAnsi" w:hAnsiTheme="minorHAnsi" w:cstheme="minorHAnsi"/>
          <w:color w:val="0D0D0D" w:themeColor="text1" w:themeTint="F2"/>
          <w:szCs w:val="24"/>
        </w:rPr>
        <w:t>in class</w:t>
      </w:r>
      <w:r w:rsidR="00BF2BBE">
        <w:rPr>
          <w:rFonts w:asciiTheme="minorHAnsi" w:hAnsiTheme="minorHAnsi" w:cstheme="minorHAnsi"/>
          <w:color w:val="0D0D0D" w:themeColor="text1" w:themeTint="F2"/>
          <w:szCs w:val="24"/>
        </w:rPr>
        <w:t xml:space="preserve">, prepared to begin </w:t>
      </w:r>
      <w:r w:rsidR="004E3B57">
        <w:rPr>
          <w:rFonts w:asciiTheme="minorHAnsi" w:hAnsiTheme="minorHAnsi" w:cstheme="minorHAnsi"/>
          <w:color w:val="0D0D0D" w:themeColor="text1" w:themeTint="F2"/>
          <w:szCs w:val="24"/>
        </w:rPr>
        <w:t>at the scheduled time</w:t>
      </w:r>
      <w:r w:rsidR="003647A5">
        <w:rPr>
          <w:rFonts w:asciiTheme="minorHAnsi" w:hAnsiTheme="minorHAnsi" w:cstheme="minorHAnsi"/>
          <w:color w:val="0D0D0D" w:themeColor="text1" w:themeTint="F2"/>
          <w:szCs w:val="24"/>
        </w:rPr>
        <w:t xml:space="preserve">.  Homework will be due at the beginning of the class the </w:t>
      </w:r>
      <w:r w:rsidR="004D1659">
        <w:rPr>
          <w:rFonts w:asciiTheme="minorHAnsi" w:hAnsiTheme="minorHAnsi" w:cstheme="minorHAnsi"/>
          <w:color w:val="0D0D0D" w:themeColor="text1" w:themeTint="F2"/>
          <w:szCs w:val="24"/>
        </w:rPr>
        <w:t>assignment is due</w:t>
      </w:r>
      <w:r w:rsidR="004E3B57">
        <w:rPr>
          <w:rFonts w:asciiTheme="minorHAnsi" w:hAnsiTheme="minorHAnsi" w:cstheme="minorHAnsi"/>
          <w:color w:val="0D0D0D" w:themeColor="text1" w:themeTint="F2"/>
          <w:szCs w:val="24"/>
        </w:rPr>
        <w:t xml:space="preserve">, following </w:t>
      </w:r>
      <w:r w:rsidR="00064002">
        <w:rPr>
          <w:rFonts w:asciiTheme="minorHAnsi" w:hAnsiTheme="minorHAnsi" w:cstheme="minorHAnsi"/>
          <w:color w:val="0D0D0D" w:themeColor="text1" w:themeTint="F2"/>
          <w:szCs w:val="24"/>
        </w:rPr>
        <w:t>questions on the assignm</w:t>
      </w:r>
      <w:r w:rsidR="004658DB">
        <w:rPr>
          <w:rFonts w:asciiTheme="minorHAnsi" w:hAnsiTheme="minorHAnsi" w:cstheme="minorHAnsi"/>
          <w:color w:val="0D0D0D" w:themeColor="text1" w:themeTint="F2"/>
          <w:szCs w:val="24"/>
        </w:rPr>
        <w:t>e</w:t>
      </w:r>
      <w:r w:rsidR="00064002">
        <w:rPr>
          <w:rFonts w:asciiTheme="minorHAnsi" w:hAnsiTheme="minorHAnsi" w:cstheme="minorHAnsi"/>
          <w:color w:val="0D0D0D" w:themeColor="text1" w:themeTint="F2"/>
          <w:szCs w:val="24"/>
        </w:rPr>
        <w:t>nt</w:t>
      </w:r>
      <w:r w:rsidR="004D1659">
        <w:rPr>
          <w:rFonts w:asciiTheme="minorHAnsi" w:hAnsiTheme="minorHAnsi" w:cstheme="minorHAnsi"/>
          <w:color w:val="0D0D0D" w:themeColor="text1" w:themeTint="F2"/>
          <w:szCs w:val="24"/>
        </w:rPr>
        <w:t xml:space="preserve">.  See the Course Calendar for </w:t>
      </w:r>
      <w:r w:rsidR="00B11B6E">
        <w:rPr>
          <w:rFonts w:asciiTheme="minorHAnsi" w:hAnsiTheme="minorHAnsi" w:cstheme="minorHAnsi"/>
          <w:color w:val="0D0D0D" w:themeColor="text1" w:themeTint="F2"/>
          <w:szCs w:val="24"/>
        </w:rPr>
        <w:t xml:space="preserve">due dates.  The course calendar will change as necessary and the up to date calendar </w:t>
      </w:r>
      <w:r w:rsidR="00AB1A4E">
        <w:rPr>
          <w:rFonts w:asciiTheme="minorHAnsi" w:hAnsiTheme="minorHAnsi" w:cstheme="minorHAnsi"/>
          <w:color w:val="0D0D0D" w:themeColor="text1" w:themeTint="F2"/>
          <w:szCs w:val="24"/>
        </w:rPr>
        <w:t>can always be found in the Class Weblocker</w:t>
      </w:r>
      <w:r w:rsidR="00D7582F">
        <w:rPr>
          <w:rFonts w:asciiTheme="minorHAnsi" w:hAnsiTheme="minorHAnsi" w:cstheme="minorHAnsi"/>
          <w:color w:val="0D0D0D" w:themeColor="text1" w:themeTint="F2"/>
          <w:szCs w:val="24"/>
        </w:rPr>
        <w:t>.</w:t>
      </w:r>
    </w:p>
    <w:p w14:paraId="77BB4AFD" w14:textId="2C6A4A90" w:rsidR="00F9606F" w:rsidRPr="00720218" w:rsidRDefault="007A0222" w:rsidP="006E153F">
      <w:pPr>
        <w:pStyle w:val="Heading2"/>
        <w:shd w:val="clear" w:color="auto" w:fill="D9E2F3" w:themeFill="accent5" w:themeFillTint="33"/>
        <w:spacing w:after="120"/>
        <w:rPr>
          <w:rFonts w:asciiTheme="minorHAnsi" w:hAnsiTheme="minorHAnsi" w:cstheme="minorHAnsi"/>
          <w:sz w:val="28"/>
          <w:szCs w:val="28"/>
        </w:rPr>
      </w:pPr>
      <w:r w:rsidRPr="00720218">
        <w:rPr>
          <w:rFonts w:asciiTheme="minorHAnsi" w:hAnsiTheme="minorHAnsi" w:cstheme="minorHAnsi"/>
          <w:sz w:val="28"/>
          <w:szCs w:val="28"/>
        </w:rPr>
        <w:t>MAKE-UP WORK/LATE WORK</w:t>
      </w:r>
    </w:p>
    <w:p w14:paraId="0B9AF011" w14:textId="4618B7C3" w:rsidR="00C04A50" w:rsidRPr="00720218" w:rsidRDefault="00C04A50" w:rsidP="00C04A50">
      <w:pPr>
        <w:rPr>
          <w:rFonts w:asciiTheme="minorHAnsi" w:hAnsiTheme="minorHAnsi" w:cstheme="minorHAnsi"/>
          <w:szCs w:val="24"/>
        </w:rPr>
      </w:pPr>
      <w:r w:rsidRPr="00720218">
        <w:rPr>
          <w:rFonts w:asciiTheme="minorHAnsi" w:hAnsiTheme="minorHAnsi" w:cstheme="minorHAnsi"/>
          <w:szCs w:val="24"/>
        </w:rPr>
        <w:t xml:space="preserve">In order to keep up with the class schedule, it is pertinent to the student’s success that they be diligent in their studies and lab assignments. </w:t>
      </w:r>
    </w:p>
    <w:p w14:paraId="21BA1FC4" w14:textId="3390A58C" w:rsidR="00AD6606" w:rsidRPr="00720218" w:rsidRDefault="00AD6606" w:rsidP="00AD6606">
      <w:pPr>
        <w:rPr>
          <w:rFonts w:asciiTheme="minorHAnsi" w:hAnsiTheme="minorHAnsi" w:cstheme="minorHAnsi"/>
          <w:szCs w:val="24"/>
        </w:rPr>
      </w:pPr>
    </w:p>
    <w:p w14:paraId="3480B976" w14:textId="77777777" w:rsidR="007A0222" w:rsidRPr="00720218" w:rsidRDefault="000B3ADA" w:rsidP="007A0222">
      <w:pPr>
        <w:rPr>
          <w:rFonts w:asciiTheme="minorHAnsi" w:hAnsiTheme="minorHAnsi" w:cstheme="minorHAnsi"/>
          <w:b/>
          <w:szCs w:val="24"/>
        </w:rPr>
      </w:pPr>
      <w:r w:rsidRPr="00720218">
        <w:rPr>
          <w:rFonts w:asciiTheme="minorHAnsi" w:hAnsiTheme="minorHAnsi" w:cstheme="minorHAnsi"/>
          <w:b/>
          <w:szCs w:val="24"/>
        </w:rPr>
        <w:t>Make-Up Work:</w:t>
      </w:r>
      <w:r w:rsidR="00C04A50" w:rsidRPr="00720218">
        <w:rPr>
          <w:rFonts w:asciiTheme="minorHAnsi" w:hAnsiTheme="minorHAnsi" w:cstheme="minorHAnsi"/>
          <w:b/>
          <w:szCs w:val="24"/>
        </w:rPr>
        <w:t xml:space="preserve"> </w:t>
      </w:r>
    </w:p>
    <w:p w14:paraId="4F41CB51" w14:textId="6C27C05E" w:rsidR="000B3ADA" w:rsidRDefault="000B3ADA" w:rsidP="007A0222">
      <w:pPr>
        <w:rPr>
          <w:rFonts w:asciiTheme="minorHAnsi" w:hAnsiTheme="minorHAnsi" w:cstheme="minorHAnsi"/>
          <w:szCs w:val="24"/>
        </w:rPr>
      </w:pPr>
      <w:r w:rsidRPr="00720218">
        <w:rPr>
          <w:rFonts w:asciiTheme="minorHAnsi" w:hAnsiTheme="minorHAnsi" w:cstheme="minorHAnsi"/>
          <w:szCs w:val="24"/>
        </w:rPr>
        <w:t>If an absence is consider</w:t>
      </w:r>
      <w:r w:rsidR="007A0222" w:rsidRPr="00720218">
        <w:rPr>
          <w:rFonts w:asciiTheme="minorHAnsi" w:hAnsiTheme="minorHAnsi" w:cstheme="minorHAnsi"/>
          <w:szCs w:val="24"/>
        </w:rPr>
        <w:t>ed</w:t>
      </w:r>
      <w:r w:rsidRPr="00720218">
        <w:rPr>
          <w:rFonts w:asciiTheme="minorHAnsi" w:hAnsiTheme="minorHAnsi" w:cstheme="minorHAnsi"/>
          <w:szCs w:val="24"/>
        </w:rPr>
        <w:t xml:space="preserve"> excused by the instructor, you are responsible for </w:t>
      </w:r>
      <w:r w:rsidR="00056807">
        <w:rPr>
          <w:rFonts w:asciiTheme="minorHAnsi" w:hAnsiTheme="minorHAnsi" w:cstheme="minorHAnsi"/>
          <w:szCs w:val="24"/>
        </w:rPr>
        <w:t>handing in any late work, or to schedule a missed Quiz or Exam</w:t>
      </w:r>
      <w:r w:rsidR="005D2821">
        <w:rPr>
          <w:rFonts w:asciiTheme="minorHAnsi" w:hAnsiTheme="minorHAnsi" w:cstheme="minorHAnsi"/>
          <w:szCs w:val="24"/>
        </w:rPr>
        <w:t xml:space="preserve"> the day you return.</w:t>
      </w:r>
    </w:p>
    <w:p w14:paraId="4C0BC677" w14:textId="77777777" w:rsidR="00876769" w:rsidRPr="00720218" w:rsidRDefault="00876769" w:rsidP="007A0222">
      <w:pPr>
        <w:rPr>
          <w:rFonts w:asciiTheme="minorHAnsi" w:hAnsiTheme="minorHAnsi" w:cstheme="minorHAnsi"/>
          <w:b/>
          <w:szCs w:val="24"/>
        </w:rPr>
      </w:pPr>
    </w:p>
    <w:p w14:paraId="0498CECE" w14:textId="1965AD6F" w:rsidR="00AD6606" w:rsidRPr="00720218" w:rsidRDefault="000B3ADA" w:rsidP="007A0222">
      <w:pPr>
        <w:tabs>
          <w:tab w:val="left" w:pos="180"/>
        </w:tabs>
        <w:rPr>
          <w:rFonts w:asciiTheme="minorHAnsi" w:hAnsiTheme="minorHAnsi" w:cstheme="minorHAnsi"/>
          <w:szCs w:val="24"/>
        </w:rPr>
      </w:pPr>
      <w:r w:rsidRPr="00720218">
        <w:rPr>
          <w:rFonts w:asciiTheme="minorHAnsi" w:hAnsiTheme="minorHAnsi" w:cstheme="minorHAnsi"/>
          <w:szCs w:val="24"/>
        </w:rPr>
        <w:t xml:space="preserve">***For an absence to be considered excused, </w:t>
      </w:r>
      <w:r w:rsidRPr="00720218">
        <w:rPr>
          <w:rFonts w:asciiTheme="minorHAnsi" w:hAnsiTheme="minorHAnsi" w:cstheme="minorHAnsi"/>
          <w:bCs/>
          <w:color w:val="000000" w:themeColor="text1"/>
          <w:szCs w:val="24"/>
        </w:rPr>
        <w:t xml:space="preserve">you are required to contact </w:t>
      </w:r>
      <w:r w:rsidR="00876769">
        <w:rPr>
          <w:rFonts w:asciiTheme="minorHAnsi" w:hAnsiTheme="minorHAnsi" w:cstheme="minorHAnsi"/>
          <w:bCs/>
          <w:color w:val="000000" w:themeColor="text1"/>
          <w:szCs w:val="24"/>
        </w:rPr>
        <w:t xml:space="preserve">your instructor </w:t>
      </w:r>
      <w:r w:rsidR="00A155C0">
        <w:rPr>
          <w:rFonts w:asciiTheme="minorHAnsi" w:hAnsiTheme="minorHAnsi" w:cstheme="minorHAnsi"/>
          <w:bCs/>
          <w:color w:val="000000" w:themeColor="text1"/>
          <w:szCs w:val="24"/>
        </w:rPr>
        <w:t xml:space="preserve">by e-mail </w:t>
      </w:r>
      <w:r w:rsidRPr="00720218">
        <w:rPr>
          <w:rFonts w:asciiTheme="minorHAnsi" w:hAnsiTheme="minorHAnsi" w:cstheme="minorHAnsi"/>
          <w:bCs/>
          <w:color w:val="000000" w:themeColor="text1"/>
          <w:szCs w:val="24"/>
        </w:rPr>
        <w:t>no later than 8:00 AM the day the absence occurs</w:t>
      </w:r>
      <w:r w:rsidR="000010FC" w:rsidRPr="00720218">
        <w:rPr>
          <w:rFonts w:asciiTheme="minorHAnsi" w:hAnsiTheme="minorHAnsi" w:cstheme="minorHAnsi"/>
          <w:bCs/>
          <w:color w:val="000000" w:themeColor="text1"/>
          <w:szCs w:val="24"/>
        </w:rPr>
        <w:t xml:space="preserve">. </w:t>
      </w:r>
      <w:r w:rsidRPr="00720218">
        <w:rPr>
          <w:rFonts w:asciiTheme="minorHAnsi" w:hAnsiTheme="minorHAnsi" w:cstheme="minorHAnsi"/>
          <w:bCs/>
          <w:color w:val="000000" w:themeColor="text1"/>
          <w:szCs w:val="24"/>
        </w:rPr>
        <w:t>Excused absences inc</w:t>
      </w:r>
      <w:r w:rsidR="000010FC" w:rsidRPr="00720218">
        <w:rPr>
          <w:rFonts w:asciiTheme="minorHAnsi" w:hAnsiTheme="minorHAnsi" w:cstheme="minorHAnsi"/>
          <w:bCs/>
          <w:color w:val="000000" w:themeColor="text1"/>
          <w:szCs w:val="24"/>
        </w:rPr>
        <w:t xml:space="preserve">lude verified </w:t>
      </w:r>
      <w:r w:rsidR="000010FC" w:rsidRPr="00720218">
        <w:rPr>
          <w:rFonts w:asciiTheme="minorHAnsi" w:hAnsiTheme="minorHAnsi" w:cstheme="minorHAnsi"/>
          <w:szCs w:val="24"/>
        </w:rPr>
        <w:t>f</w:t>
      </w:r>
      <w:r w:rsidR="00AD6606" w:rsidRPr="00720218">
        <w:rPr>
          <w:rFonts w:asciiTheme="minorHAnsi" w:hAnsiTheme="minorHAnsi" w:cstheme="minorHAnsi"/>
          <w:szCs w:val="24"/>
        </w:rPr>
        <w:t>amily illness or death</w:t>
      </w:r>
      <w:r w:rsidR="000010FC" w:rsidRPr="00720218">
        <w:rPr>
          <w:rFonts w:asciiTheme="minorHAnsi" w:hAnsiTheme="minorHAnsi" w:cstheme="minorHAnsi"/>
          <w:szCs w:val="24"/>
        </w:rPr>
        <w:t>, a</w:t>
      </w:r>
      <w:r w:rsidR="00AD6606" w:rsidRPr="00720218">
        <w:rPr>
          <w:rFonts w:asciiTheme="minorHAnsi" w:hAnsiTheme="minorHAnsi" w:cstheme="minorHAnsi"/>
          <w:szCs w:val="24"/>
        </w:rPr>
        <w:t>ccident or injury</w:t>
      </w:r>
      <w:r w:rsidR="000010FC" w:rsidRPr="00720218">
        <w:rPr>
          <w:rFonts w:asciiTheme="minorHAnsi" w:hAnsiTheme="minorHAnsi" w:cstheme="minorHAnsi"/>
          <w:szCs w:val="24"/>
        </w:rPr>
        <w:t>, and m</w:t>
      </w:r>
      <w:r w:rsidR="00AD6606" w:rsidRPr="00720218">
        <w:rPr>
          <w:rFonts w:asciiTheme="minorHAnsi" w:hAnsiTheme="minorHAnsi" w:cstheme="minorHAnsi"/>
          <w:szCs w:val="24"/>
        </w:rPr>
        <w:t>ilitary or jury duty</w:t>
      </w:r>
      <w:r w:rsidR="000010FC" w:rsidRPr="00720218">
        <w:rPr>
          <w:rFonts w:asciiTheme="minorHAnsi" w:hAnsiTheme="minorHAnsi" w:cstheme="minorHAnsi"/>
          <w:szCs w:val="24"/>
        </w:rPr>
        <w:t>. ***</w:t>
      </w:r>
    </w:p>
    <w:p w14:paraId="5CED59F7" w14:textId="4B8CCFF5" w:rsidR="00C04A50" w:rsidRPr="00720218" w:rsidRDefault="00C04A50" w:rsidP="000010FC">
      <w:pPr>
        <w:tabs>
          <w:tab w:val="left" w:pos="180"/>
        </w:tabs>
        <w:ind w:left="-90"/>
        <w:rPr>
          <w:rFonts w:asciiTheme="minorHAnsi" w:hAnsiTheme="minorHAnsi" w:cstheme="minorHAnsi"/>
          <w:szCs w:val="24"/>
        </w:rPr>
      </w:pPr>
    </w:p>
    <w:p w14:paraId="65F8BA93" w14:textId="77777777" w:rsidR="00C04A50" w:rsidRPr="00720218" w:rsidRDefault="00C04A50" w:rsidP="00C04A50">
      <w:pPr>
        <w:rPr>
          <w:rFonts w:asciiTheme="minorHAnsi" w:hAnsiTheme="minorHAnsi" w:cstheme="minorHAnsi"/>
          <w:b/>
          <w:szCs w:val="24"/>
        </w:rPr>
      </w:pPr>
      <w:r w:rsidRPr="00720218">
        <w:rPr>
          <w:rFonts w:asciiTheme="minorHAnsi" w:hAnsiTheme="minorHAnsi" w:cstheme="minorHAnsi"/>
          <w:b/>
          <w:szCs w:val="24"/>
        </w:rPr>
        <w:lastRenderedPageBreak/>
        <w:t>Late Work:</w:t>
      </w:r>
    </w:p>
    <w:p w14:paraId="7412C15E" w14:textId="443B5DFC" w:rsidR="00C04A50" w:rsidRPr="00020270" w:rsidRDefault="00020270" w:rsidP="00C04A50">
      <w:pPr>
        <w:rPr>
          <w:rFonts w:asciiTheme="minorHAnsi" w:hAnsiTheme="minorHAnsi" w:cstheme="minorHAnsi"/>
          <w:bCs/>
          <w:iCs/>
          <w:szCs w:val="24"/>
        </w:rPr>
      </w:pPr>
      <w:r>
        <w:rPr>
          <w:rFonts w:asciiTheme="minorHAnsi" w:hAnsiTheme="minorHAnsi" w:cstheme="minorHAnsi"/>
          <w:bCs/>
          <w:iCs/>
          <w:szCs w:val="24"/>
        </w:rPr>
        <w:t>Late w</w:t>
      </w:r>
      <w:r w:rsidRPr="00020270">
        <w:rPr>
          <w:rFonts w:asciiTheme="minorHAnsi" w:hAnsiTheme="minorHAnsi" w:cstheme="minorHAnsi"/>
          <w:bCs/>
          <w:iCs/>
          <w:szCs w:val="24"/>
        </w:rPr>
        <w:t>ork may be turned in for</w:t>
      </w:r>
      <w:r w:rsidR="00D73001">
        <w:rPr>
          <w:rFonts w:asciiTheme="minorHAnsi" w:hAnsiTheme="minorHAnsi" w:cstheme="minorHAnsi"/>
          <w:bCs/>
          <w:iCs/>
          <w:szCs w:val="24"/>
        </w:rPr>
        <w:t xml:space="preserve"> full credit for</w:t>
      </w:r>
      <w:r w:rsidRPr="00020270">
        <w:rPr>
          <w:rFonts w:asciiTheme="minorHAnsi" w:hAnsiTheme="minorHAnsi" w:cstheme="minorHAnsi"/>
          <w:bCs/>
          <w:iCs/>
          <w:szCs w:val="24"/>
        </w:rPr>
        <w:t xml:space="preserve"> excused absences.</w:t>
      </w:r>
      <w:r w:rsidR="00BD7702">
        <w:rPr>
          <w:rFonts w:asciiTheme="minorHAnsi" w:hAnsiTheme="minorHAnsi" w:cstheme="minorHAnsi"/>
          <w:bCs/>
          <w:iCs/>
          <w:szCs w:val="24"/>
        </w:rPr>
        <w:t xml:space="preserve"> </w:t>
      </w:r>
      <w:r w:rsidR="00C16823">
        <w:rPr>
          <w:rFonts w:asciiTheme="minorHAnsi" w:hAnsiTheme="minorHAnsi" w:cstheme="minorHAnsi"/>
          <w:bCs/>
          <w:iCs/>
          <w:szCs w:val="24"/>
        </w:rPr>
        <w:t xml:space="preserve">For unexcused absences </w:t>
      </w:r>
      <w:r w:rsidR="006342D1">
        <w:rPr>
          <w:rFonts w:asciiTheme="minorHAnsi" w:hAnsiTheme="minorHAnsi" w:cstheme="minorHAnsi"/>
          <w:bCs/>
          <w:iCs/>
          <w:szCs w:val="24"/>
        </w:rPr>
        <w:t>t</w:t>
      </w:r>
      <w:r w:rsidR="00BD7702">
        <w:rPr>
          <w:rFonts w:asciiTheme="minorHAnsi" w:hAnsiTheme="minorHAnsi" w:cstheme="minorHAnsi"/>
          <w:bCs/>
          <w:iCs/>
          <w:szCs w:val="24"/>
        </w:rPr>
        <w:t>he work</w:t>
      </w:r>
      <w:r w:rsidR="00C16823">
        <w:rPr>
          <w:rFonts w:asciiTheme="minorHAnsi" w:hAnsiTheme="minorHAnsi" w:cstheme="minorHAnsi"/>
          <w:bCs/>
          <w:iCs/>
          <w:szCs w:val="24"/>
        </w:rPr>
        <w:t xml:space="preserve"> may be accepted at the instructor’s discretion.</w:t>
      </w:r>
      <w:r w:rsidR="00BD7702">
        <w:rPr>
          <w:rFonts w:asciiTheme="minorHAnsi" w:hAnsiTheme="minorHAnsi" w:cstheme="minorHAnsi"/>
          <w:bCs/>
          <w:iCs/>
          <w:szCs w:val="24"/>
        </w:rPr>
        <w:t xml:space="preserve"> </w:t>
      </w:r>
      <w:r w:rsidR="00C16823">
        <w:rPr>
          <w:rFonts w:asciiTheme="minorHAnsi" w:hAnsiTheme="minorHAnsi" w:cstheme="minorHAnsi"/>
          <w:bCs/>
          <w:iCs/>
          <w:szCs w:val="24"/>
        </w:rPr>
        <w:t xml:space="preserve">If the homework </w:t>
      </w:r>
      <w:r w:rsidR="00BD7702">
        <w:rPr>
          <w:rFonts w:asciiTheme="minorHAnsi" w:hAnsiTheme="minorHAnsi" w:cstheme="minorHAnsi"/>
          <w:bCs/>
          <w:iCs/>
          <w:szCs w:val="24"/>
        </w:rPr>
        <w:t>is turned in prior to the homework being returned to the class</w:t>
      </w:r>
      <w:r w:rsidR="00A77434">
        <w:rPr>
          <w:rFonts w:asciiTheme="minorHAnsi" w:hAnsiTheme="minorHAnsi" w:cstheme="minorHAnsi"/>
          <w:bCs/>
          <w:iCs/>
          <w:szCs w:val="24"/>
        </w:rPr>
        <w:t>,</w:t>
      </w:r>
      <w:r w:rsidR="00BD7702">
        <w:rPr>
          <w:rFonts w:asciiTheme="minorHAnsi" w:hAnsiTheme="minorHAnsi" w:cstheme="minorHAnsi"/>
          <w:bCs/>
          <w:iCs/>
          <w:szCs w:val="24"/>
        </w:rPr>
        <w:t xml:space="preserve"> it </w:t>
      </w:r>
      <w:r w:rsidR="0017658C">
        <w:rPr>
          <w:rFonts w:asciiTheme="minorHAnsi" w:hAnsiTheme="minorHAnsi" w:cstheme="minorHAnsi"/>
          <w:bCs/>
          <w:iCs/>
          <w:szCs w:val="24"/>
        </w:rPr>
        <w:t>may</w:t>
      </w:r>
      <w:r w:rsidR="006342D1">
        <w:rPr>
          <w:rFonts w:asciiTheme="minorHAnsi" w:hAnsiTheme="minorHAnsi" w:cstheme="minorHAnsi"/>
          <w:bCs/>
          <w:iCs/>
          <w:szCs w:val="24"/>
        </w:rPr>
        <w:t xml:space="preserve"> be considered for </w:t>
      </w:r>
      <w:r w:rsidR="00C16823">
        <w:rPr>
          <w:rFonts w:asciiTheme="minorHAnsi" w:hAnsiTheme="minorHAnsi" w:cstheme="minorHAnsi"/>
          <w:bCs/>
          <w:iCs/>
          <w:szCs w:val="24"/>
        </w:rPr>
        <w:t>90% credit</w:t>
      </w:r>
      <w:r w:rsidR="006342D1">
        <w:rPr>
          <w:rFonts w:asciiTheme="minorHAnsi" w:hAnsiTheme="minorHAnsi" w:cstheme="minorHAnsi"/>
          <w:bCs/>
          <w:iCs/>
          <w:szCs w:val="24"/>
        </w:rPr>
        <w:t xml:space="preserve">.  If the homework has </w:t>
      </w:r>
      <w:r w:rsidR="00D73001">
        <w:rPr>
          <w:rFonts w:asciiTheme="minorHAnsi" w:hAnsiTheme="minorHAnsi" w:cstheme="minorHAnsi"/>
          <w:bCs/>
          <w:iCs/>
          <w:szCs w:val="24"/>
        </w:rPr>
        <w:t xml:space="preserve">already </w:t>
      </w:r>
      <w:r w:rsidR="006342D1">
        <w:rPr>
          <w:rFonts w:asciiTheme="minorHAnsi" w:hAnsiTheme="minorHAnsi" w:cstheme="minorHAnsi"/>
          <w:bCs/>
          <w:iCs/>
          <w:szCs w:val="24"/>
        </w:rPr>
        <w:t>been returned to the class</w:t>
      </w:r>
      <w:r w:rsidR="00F6490F">
        <w:rPr>
          <w:rFonts w:asciiTheme="minorHAnsi" w:hAnsiTheme="minorHAnsi" w:cstheme="minorHAnsi"/>
          <w:bCs/>
          <w:iCs/>
          <w:szCs w:val="24"/>
        </w:rPr>
        <w:t>,</w:t>
      </w:r>
      <w:r w:rsidR="006342D1">
        <w:rPr>
          <w:rFonts w:asciiTheme="minorHAnsi" w:hAnsiTheme="minorHAnsi" w:cstheme="minorHAnsi"/>
          <w:bCs/>
          <w:iCs/>
          <w:szCs w:val="24"/>
        </w:rPr>
        <w:t xml:space="preserve"> the </w:t>
      </w:r>
      <w:r w:rsidR="00E619D9">
        <w:rPr>
          <w:rFonts w:asciiTheme="minorHAnsi" w:hAnsiTheme="minorHAnsi" w:cstheme="minorHAnsi"/>
          <w:bCs/>
          <w:iCs/>
          <w:szCs w:val="24"/>
        </w:rPr>
        <w:t>highest grade</w:t>
      </w:r>
      <w:r w:rsidR="00107905">
        <w:rPr>
          <w:rFonts w:asciiTheme="minorHAnsi" w:hAnsiTheme="minorHAnsi" w:cstheme="minorHAnsi"/>
          <w:bCs/>
          <w:iCs/>
          <w:szCs w:val="24"/>
        </w:rPr>
        <w:t xml:space="preserve"> possible</w:t>
      </w:r>
      <w:r w:rsidR="00E619D9">
        <w:rPr>
          <w:rFonts w:asciiTheme="minorHAnsi" w:hAnsiTheme="minorHAnsi" w:cstheme="minorHAnsi"/>
          <w:bCs/>
          <w:iCs/>
          <w:szCs w:val="24"/>
        </w:rPr>
        <w:t xml:space="preserve"> will be </w:t>
      </w:r>
      <w:r w:rsidR="00107905">
        <w:rPr>
          <w:rFonts w:asciiTheme="minorHAnsi" w:hAnsiTheme="minorHAnsi" w:cstheme="minorHAnsi"/>
          <w:bCs/>
          <w:iCs/>
          <w:szCs w:val="24"/>
        </w:rPr>
        <w:t>70%</w:t>
      </w:r>
      <w:r w:rsidR="00D73001">
        <w:rPr>
          <w:rFonts w:asciiTheme="minorHAnsi" w:hAnsiTheme="minorHAnsi" w:cstheme="minorHAnsi"/>
          <w:bCs/>
          <w:iCs/>
          <w:szCs w:val="24"/>
        </w:rPr>
        <w:t>.</w:t>
      </w:r>
    </w:p>
    <w:p w14:paraId="77BB4B00" w14:textId="0975CD24" w:rsidR="005C7F35" w:rsidRPr="00631785" w:rsidRDefault="005C7F35" w:rsidP="00795966">
      <w:pPr>
        <w:rPr>
          <w:rFonts w:ascii="Calibri" w:hAnsi="Calibri" w:cs="Calibri"/>
          <w:color w:val="808080" w:themeColor="background1" w:themeShade="80"/>
          <w:szCs w:val="24"/>
        </w:rPr>
      </w:pPr>
    </w:p>
    <w:p w14:paraId="77BB4B01" w14:textId="02922240" w:rsidR="006E55B5" w:rsidRPr="00720218" w:rsidRDefault="00F9606F" w:rsidP="006E153F">
      <w:pPr>
        <w:pStyle w:val="Heading2"/>
        <w:shd w:val="clear" w:color="auto" w:fill="D9E2F3" w:themeFill="accent5" w:themeFillTint="33"/>
        <w:spacing w:after="120"/>
        <w:rPr>
          <w:rFonts w:asciiTheme="minorHAnsi" w:hAnsiTheme="minorHAnsi" w:cstheme="minorHAnsi"/>
          <w:sz w:val="28"/>
          <w:szCs w:val="28"/>
        </w:rPr>
      </w:pPr>
      <w:r w:rsidRPr="00631785">
        <w:rPr>
          <w:rFonts w:cs="Arial"/>
          <w:color w:val="808080" w:themeColor="background1" w:themeShade="80"/>
        </w:rPr>
        <w:t xml:space="preserve"> </w:t>
      </w:r>
      <w:r w:rsidR="007A0222" w:rsidRPr="00720218">
        <w:rPr>
          <w:rFonts w:asciiTheme="minorHAnsi" w:hAnsiTheme="minorHAnsi" w:cstheme="minorHAnsi"/>
          <w:sz w:val="28"/>
          <w:szCs w:val="28"/>
        </w:rPr>
        <w:t>COURSE GRADE</w:t>
      </w:r>
    </w:p>
    <w:p w14:paraId="5B7FDCE9" w14:textId="5758BECB" w:rsidR="00E54002" w:rsidRPr="00720218" w:rsidRDefault="00E54002" w:rsidP="00031D6E">
      <w:pPr>
        <w:rPr>
          <w:rFonts w:asciiTheme="minorHAnsi" w:hAnsiTheme="minorHAnsi" w:cstheme="minorHAnsi"/>
          <w:szCs w:val="24"/>
        </w:rPr>
      </w:pPr>
      <w:r w:rsidRPr="00720218">
        <w:rPr>
          <w:rFonts w:asciiTheme="minorHAnsi" w:hAnsiTheme="minorHAnsi" w:cstheme="minorHAnsi"/>
          <w:b/>
          <w:i/>
          <w:szCs w:val="24"/>
          <w:u w:val="single"/>
        </w:rPr>
        <w:t>Cheating, including plagiarism, or aiding another in cheating is prohibited and will not be tolerated</w:t>
      </w:r>
      <w:r w:rsidRPr="00720218">
        <w:rPr>
          <w:rFonts w:asciiTheme="minorHAnsi" w:hAnsiTheme="minorHAnsi" w:cstheme="minorHAnsi"/>
          <w:szCs w:val="24"/>
        </w:rPr>
        <w:t xml:space="preserve">. See Student Code of Conduct for </w:t>
      </w:r>
      <w:r w:rsidR="00256A94">
        <w:rPr>
          <w:rFonts w:asciiTheme="minorHAnsi" w:hAnsiTheme="minorHAnsi" w:cstheme="minorHAnsi"/>
          <w:szCs w:val="24"/>
        </w:rPr>
        <w:t xml:space="preserve">maximum </w:t>
      </w:r>
      <w:r w:rsidRPr="00720218">
        <w:rPr>
          <w:rFonts w:asciiTheme="minorHAnsi" w:hAnsiTheme="minorHAnsi" w:cstheme="minorHAnsi"/>
          <w:szCs w:val="24"/>
        </w:rPr>
        <w:t>penalties.</w:t>
      </w:r>
    </w:p>
    <w:p w14:paraId="0BA87D1C" w14:textId="77777777" w:rsidR="00E54002" w:rsidRPr="00720218" w:rsidRDefault="00E54002" w:rsidP="00031D6E">
      <w:pPr>
        <w:rPr>
          <w:rFonts w:asciiTheme="minorHAnsi" w:hAnsiTheme="minorHAnsi" w:cstheme="minorHAnsi"/>
          <w:szCs w:val="24"/>
          <w:lang w:val="x-none" w:eastAsia="x-none"/>
        </w:rPr>
      </w:pPr>
    </w:p>
    <w:p w14:paraId="323C009A" w14:textId="24F80FB8" w:rsidR="00031D6E" w:rsidRPr="00720218" w:rsidRDefault="00031D6E" w:rsidP="00031D6E">
      <w:pPr>
        <w:rPr>
          <w:rFonts w:asciiTheme="minorHAnsi" w:hAnsiTheme="minorHAnsi" w:cstheme="minorHAnsi"/>
          <w:szCs w:val="24"/>
        </w:rPr>
      </w:pPr>
      <w:r w:rsidRPr="00720218">
        <w:rPr>
          <w:rFonts w:asciiTheme="minorHAnsi" w:hAnsiTheme="minorHAnsi" w:cstheme="minorHAnsi"/>
          <w:szCs w:val="24"/>
        </w:rPr>
        <w:t>The lecture and lab will be integrated in this course so the student will receive the same final grade in both the Lab and Lecture.  Receiving less than a C in this lecture and lab will result in having to re-take the course and may result in dismissal from the AMT Program and delay of graduation.</w:t>
      </w:r>
    </w:p>
    <w:p w14:paraId="46755020" w14:textId="77777777" w:rsidR="00031D6E" w:rsidRPr="00720218" w:rsidRDefault="00031D6E" w:rsidP="00031D6E">
      <w:pPr>
        <w:rPr>
          <w:rFonts w:asciiTheme="minorHAnsi" w:hAnsiTheme="minorHAnsi" w:cstheme="minorHAnsi"/>
          <w:szCs w:val="24"/>
          <w:lang w:val="x-none" w:eastAsia="x-none"/>
        </w:rPr>
      </w:pPr>
    </w:p>
    <w:tbl>
      <w:tblPr>
        <w:tblW w:w="5120" w:type="dxa"/>
        <w:tblInd w:w="2155" w:type="dxa"/>
        <w:tblLook w:val="04A0" w:firstRow="1" w:lastRow="0" w:firstColumn="1" w:lastColumn="0" w:noHBand="0" w:noVBand="1"/>
      </w:tblPr>
      <w:tblGrid>
        <w:gridCol w:w="2880"/>
        <w:gridCol w:w="2240"/>
      </w:tblGrid>
      <w:tr w:rsidR="0022788B" w:rsidRPr="00720218" w14:paraId="6720C353" w14:textId="77777777" w:rsidTr="00A666B9">
        <w:trPr>
          <w:trHeight w:val="287"/>
        </w:trPr>
        <w:tc>
          <w:tcPr>
            <w:tcW w:w="2880" w:type="dxa"/>
            <w:tcBorders>
              <w:top w:val="single" w:sz="4" w:space="0" w:color="auto"/>
              <w:left w:val="single" w:sz="4" w:space="0" w:color="auto"/>
              <w:bottom w:val="single" w:sz="4" w:space="0" w:color="auto"/>
              <w:right w:val="single" w:sz="4" w:space="0" w:color="auto"/>
            </w:tcBorders>
            <w:shd w:val="clear" w:color="auto" w:fill="auto"/>
            <w:noWrap/>
            <w:hideMark/>
          </w:tcPr>
          <w:p w14:paraId="5A806F3D" w14:textId="77777777" w:rsidR="0022788B" w:rsidRPr="00720218" w:rsidRDefault="0022788B" w:rsidP="00DF1D87">
            <w:pPr>
              <w:jc w:val="center"/>
              <w:rPr>
                <w:rFonts w:asciiTheme="minorHAnsi" w:hAnsiTheme="minorHAnsi" w:cstheme="minorHAnsi"/>
                <w:b/>
                <w:szCs w:val="24"/>
              </w:rPr>
            </w:pPr>
            <w:r w:rsidRPr="00720218">
              <w:rPr>
                <w:rFonts w:asciiTheme="minorHAnsi" w:hAnsiTheme="minorHAnsi" w:cstheme="minorHAnsi"/>
                <w:b/>
                <w:szCs w:val="24"/>
              </w:rPr>
              <w:t>Category</w:t>
            </w:r>
          </w:p>
        </w:tc>
        <w:tc>
          <w:tcPr>
            <w:tcW w:w="2240" w:type="dxa"/>
            <w:tcBorders>
              <w:top w:val="single" w:sz="4" w:space="0" w:color="auto"/>
              <w:left w:val="nil"/>
              <w:bottom w:val="single" w:sz="4" w:space="0" w:color="auto"/>
              <w:right w:val="single" w:sz="4" w:space="0" w:color="auto"/>
            </w:tcBorders>
            <w:shd w:val="clear" w:color="auto" w:fill="auto"/>
            <w:hideMark/>
          </w:tcPr>
          <w:p w14:paraId="0C384E4E" w14:textId="66B6670C" w:rsidR="0022788B" w:rsidRPr="00720218" w:rsidRDefault="0022788B" w:rsidP="0022788B">
            <w:pPr>
              <w:jc w:val="center"/>
              <w:rPr>
                <w:rFonts w:asciiTheme="minorHAnsi" w:hAnsiTheme="minorHAnsi" w:cstheme="minorHAnsi"/>
                <w:b/>
                <w:szCs w:val="24"/>
              </w:rPr>
            </w:pPr>
            <w:r w:rsidRPr="00720218">
              <w:rPr>
                <w:rFonts w:asciiTheme="minorHAnsi" w:hAnsiTheme="minorHAnsi" w:cstheme="minorHAnsi"/>
                <w:b/>
                <w:szCs w:val="24"/>
              </w:rPr>
              <w:t>Percentage</w:t>
            </w:r>
          </w:p>
        </w:tc>
      </w:tr>
      <w:tr w:rsidR="0022788B" w:rsidRPr="00720218" w14:paraId="2D5F40EB" w14:textId="77777777" w:rsidTr="00A666B9">
        <w:trPr>
          <w:trHeight w:val="260"/>
        </w:trPr>
        <w:tc>
          <w:tcPr>
            <w:tcW w:w="2880" w:type="dxa"/>
            <w:tcBorders>
              <w:top w:val="nil"/>
              <w:left w:val="single" w:sz="4" w:space="0" w:color="auto"/>
              <w:bottom w:val="single" w:sz="4" w:space="0" w:color="auto"/>
              <w:right w:val="single" w:sz="4" w:space="0" w:color="auto"/>
            </w:tcBorders>
            <w:shd w:val="clear" w:color="auto" w:fill="auto"/>
            <w:hideMark/>
          </w:tcPr>
          <w:p w14:paraId="6899895F" w14:textId="3E7F5858" w:rsidR="0022788B" w:rsidRPr="00720218" w:rsidRDefault="00A666B9" w:rsidP="00DF1D87">
            <w:pPr>
              <w:jc w:val="center"/>
              <w:rPr>
                <w:rFonts w:asciiTheme="minorHAnsi" w:hAnsiTheme="minorHAnsi" w:cstheme="minorHAnsi"/>
                <w:szCs w:val="24"/>
              </w:rPr>
            </w:pPr>
            <w:r>
              <w:rPr>
                <w:rFonts w:asciiTheme="minorHAnsi" w:hAnsiTheme="minorHAnsi" w:cstheme="minorHAnsi"/>
                <w:szCs w:val="24"/>
              </w:rPr>
              <w:t xml:space="preserve">Lecture </w:t>
            </w:r>
            <w:r w:rsidR="00742064">
              <w:rPr>
                <w:rFonts w:asciiTheme="minorHAnsi" w:hAnsiTheme="minorHAnsi" w:cstheme="minorHAnsi"/>
                <w:szCs w:val="24"/>
              </w:rPr>
              <w:t>Quizzes</w:t>
            </w:r>
            <w:r>
              <w:rPr>
                <w:rFonts w:asciiTheme="minorHAnsi" w:hAnsiTheme="minorHAnsi" w:cstheme="minorHAnsi"/>
                <w:szCs w:val="24"/>
              </w:rPr>
              <w:t xml:space="preserve"> &amp; </w:t>
            </w:r>
            <w:r w:rsidR="0022788B" w:rsidRPr="00720218">
              <w:rPr>
                <w:rFonts w:asciiTheme="minorHAnsi" w:hAnsiTheme="minorHAnsi" w:cstheme="minorHAnsi"/>
                <w:szCs w:val="24"/>
              </w:rPr>
              <w:t>Exams</w:t>
            </w:r>
          </w:p>
        </w:tc>
        <w:tc>
          <w:tcPr>
            <w:tcW w:w="2240" w:type="dxa"/>
            <w:tcBorders>
              <w:top w:val="nil"/>
              <w:left w:val="nil"/>
              <w:bottom w:val="single" w:sz="4" w:space="0" w:color="auto"/>
              <w:right w:val="single" w:sz="4" w:space="0" w:color="auto"/>
            </w:tcBorders>
            <w:shd w:val="clear" w:color="auto" w:fill="auto"/>
            <w:noWrap/>
            <w:hideMark/>
          </w:tcPr>
          <w:p w14:paraId="6537EBD5" w14:textId="306AFFE3" w:rsidR="0022788B" w:rsidRPr="00720218" w:rsidRDefault="009C7A33" w:rsidP="0022788B">
            <w:pPr>
              <w:rPr>
                <w:rFonts w:asciiTheme="minorHAnsi" w:hAnsiTheme="minorHAnsi" w:cstheme="minorHAnsi"/>
                <w:szCs w:val="24"/>
              </w:rPr>
            </w:pPr>
            <w:r>
              <w:rPr>
                <w:rFonts w:asciiTheme="minorHAnsi" w:hAnsiTheme="minorHAnsi" w:cstheme="minorHAnsi"/>
                <w:szCs w:val="24"/>
              </w:rPr>
              <w:t>15%</w:t>
            </w:r>
            <w:r w:rsidR="008D6B4C">
              <w:rPr>
                <w:rFonts w:asciiTheme="minorHAnsi" w:hAnsiTheme="minorHAnsi" w:cstheme="minorHAnsi"/>
                <w:szCs w:val="24"/>
              </w:rPr>
              <w:t xml:space="preserve"> or </w:t>
            </w:r>
            <w:r w:rsidR="000C1A93">
              <w:rPr>
                <w:rFonts w:asciiTheme="minorHAnsi" w:hAnsiTheme="minorHAnsi" w:cstheme="minorHAnsi"/>
                <w:szCs w:val="24"/>
              </w:rPr>
              <w:t>40</w:t>
            </w:r>
            <w:r w:rsidR="008D6B4C">
              <w:rPr>
                <w:rFonts w:asciiTheme="minorHAnsi" w:hAnsiTheme="minorHAnsi" w:cstheme="minorHAnsi"/>
                <w:szCs w:val="24"/>
              </w:rPr>
              <w:t>%</w:t>
            </w:r>
          </w:p>
        </w:tc>
      </w:tr>
      <w:tr w:rsidR="0022788B" w:rsidRPr="00720218" w14:paraId="7CB44C9C" w14:textId="77777777" w:rsidTr="00A666B9">
        <w:trPr>
          <w:trHeight w:val="288"/>
        </w:trPr>
        <w:tc>
          <w:tcPr>
            <w:tcW w:w="2880" w:type="dxa"/>
            <w:tcBorders>
              <w:top w:val="nil"/>
              <w:left w:val="single" w:sz="4" w:space="0" w:color="auto"/>
              <w:bottom w:val="single" w:sz="4" w:space="0" w:color="auto"/>
              <w:right w:val="single" w:sz="4" w:space="0" w:color="auto"/>
            </w:tcBorders>
            <w:shd w:val="clear" w:color="auto" w:fill="auto"/>
            <w:noWrap/>
          </w:tcPr>
          <w:p w14:paraId="40359EBE" w14:textId="07C5FCB7" w:rsidR="0022788B" w:rsidRPr="00720218" w:rsidRDefault="00A666B9" w:rsidP="008F6515">
            <w:pPr>
              <w:jc w:val="center"/>
              <w:rPr>
                <w:rFonts w:asciiTheme="minorHAnsi" w:hAnsiTheme="minorHAnsi" w:cstheme="minorHAnsi"/>
                <w:szCs w:val="24"/>
              </w:rPr>
            </w:pPr>
            <w:r>
              <w:rPr>
                <w:rFonts w:asciiTheme="minorHAnsi" w:hAnsiTheme="minorHAnsi" w:cstheme="minorHAnsi"/>
                <w:szCs w:val="24"/>
              </w:rPr>
              <w:t>Lab Quizzes and Exams</w:t>
            </w:r>
          </w:p>
        </w:tc>
        <w:tc>
          <w:tcPr>
            <w:tcW w:w="2240" w:type="dxa"/>
            <w:tcBorders>
              <w:top w:val="nil"/>
              <w:left w:val="nil"/>
              <w:bottom w:val="single" w:sz="4" w:space="0" w:color="auto"/>
              <w:right w:val="single" w:sz="4" w:space="0" w:color="auto"/>
            </w:tcBorders>
            <w:shd w:val="clear" w:color="auto" w:fill="auto"/>
            <w:noWrap/>
          </w:tcPr>
          <w:p w14:paraId="6417B62A" w14:textId="662204AA" w:rsidR="0022788B" w:rsidRPr="00720218" w:rsidRDefault="008D6B4C" w:rsidP="0022788B">
            <w:pPr>
              <w:rPr>
                <w:rFonts w:asciiTheme="minorHAnsi" w:hAnsiTheme="minorHAnsi" w:cstheme="minorHAnsi"/>
                <w:szCs w:val="24"/>
              </w:rPr>
            </w:pPr>
            <w:r>
              <w:rPr>
                <w:rFonts w:asciiTheme="minorHAnsi" w:hAnsiTheme="minorHAnsi" w:cstheme="minorHAnsi"/>
                <w:szCs w:val="24"/>
              </w:rPr>
              <w:t xml:space="preserve">15% or </w:t>
            </w:r>
            <w:r w:rsidR="000C1A93">
              <w:rPr>
                <w:rFonts w:asciiTheme="minorHAnsi" w:hAnsiTheme="minorHAnsi" w:cstheme="minorHAnsi"/>
                <w:szCs w:val="24"/>
              </w:rPr>
              <w:t>40</w:t>
            </w:r>
            <w:r>
              <w:rPr>
                <w:rFonts w:asciiTheme="minorHAnsi" w:hAnsiTheme="minorHAnsi" w:cstheme="minorHAnsi"/>
                <w:szCs w:val="24"/>
              </w:rPr>
              <w:t>%</w:t>
            </w:r>
          </w:p>
        </w:tc>
      </w:tr>
      <w:tr w:rsidR="008F6515" w:rsidRPr="00720218" w14:paraId="24DA4EF7" w14:textId="77777777" w:rsidTr="00A666B9">
        <w:trPr>
          <w:trHeight w:val="288"/>
        </w:trPr>
        <w:tc>
          <w:tcPr>
            <w:tcW w:w="2880" w:type="dxa"/>
            <w:tcBorders>
              <w:top w:val="nil"/>
              <w:left w:val="single" w:sz="4" w:space="0" w:color="auto"/>
              <w:bottom w:val="single" w:sz="4" w:space="0" w:color="auto"/>
              <w:right w:val="single" w:sz="4" w:space="0" w:color="auto"/>
            </w:tcBorders>
            <w:shd w:val="clear" w:color="auto" w:fill="auto"/>
            <w:noWrap/>
          </w:tcPr>
          <w:p w14:paraId="7B357A2E" w14:textId="2688C9CF" w:rsidR="008F6515" w:rsidRPr="00720218" w:rsidRDefault="009C7A33" w:rsidP="00DF1D87">
            <w:pPr>
              <w:jc w:val="center"/>
              <w:rPr>
                <w:rFonts w:asciiTheme="minorHAnsi" w:hAnsiTheme="minorHAnsi" w:cstheme="minorHAnsi"/>
                <w:szCs w:val="24"/>
              </w:rPr>
            </w:pPr>
            <w:r>
              <w:rPr>
                <w:rFonts w:asciiTheme="minorHAnsi" w:hAnsiTheme="minorHAnsi" w:cstheme="minorHAnsi"/>
                <w:szCs w:val="24"/>
              </w:rPr>
              <w:t>Lecture Homework</w:t>
            </w:r>
          </w:p>
        </w:tc>
        <w:tc>
          <w:tcPr>
            <w:tcW w:w="2240" w:type="dxa"/>
            <w:tcBorders>
              <w:top w:val="nil"/>
              <w:left w:val="nil"/>
              <w:bottom w:val="single" w:sz="4" w:space="0" w:color="auto"/>
              <w:right w:val="single" w:sz="4" w:space="0" w:color="auto"/>
            </w:tcBorders>
            <w:shd w:val="clear" w:color="auto" w:fill="auto"/>
            <w:noWrap/>
          </w:tcPr>
          <w:p w14:paraId="4D9D412E" w14:textId="1070D242" w:rsidR="008F6515" w:rsidRPr="00720218" w:rsidRDefault="008D6B4C" w:rsidP="0022788B">
            <w:pPr>
              <w:rPr>
                <w:rFonts w:asciiTheme="minorHAnsi" w:hAnsiTheme="minorHAnsi" w:cstheme="minorHAnsi"/>
                <w:szCs w:val="24"/>
              </w:rPr>
            </w:pPr>
            <w:r>
              <w:rPr>
                <w:rFonts w:asciiTheme="minorHAnsi" w:hAnsiTheme="minorHAnsi" w:cstheme="minorHAnsi"/>
                <w:szCs w:val="24"/>
              </w:rPr>
              <w:t xml:space="preserve">15% or </w:t>
            </w:r>
            <w:r w:rsidR="000C1A93">
              <w:rPr>
                <w:rFonts w:asciiTheme="minorHAnsi" w:hAnsiTheme="minorHAnsi" w:cstheme="minorHAnsi"/>
                <w:szCs w:val="24"/>
              </w:rPr>
              <w:t>40</w:t>
            </w:r>
            <w:r>
              <w:rPr>
                <w:rFonts w:asciiTheme="minorHAnsi" w:hAnsiTheme="minorHAnsi" w:cstheme="minorHAnsi"/>
                <w:szCs w:val="24"/>
              </w:rPr>
              <w:t>%</w:t>
            </w:r>
          </w:p>
        </w:tc>
      </w:tr>
      <w:tr w:rsidR="009C7A33" w:rsidRPr="00720218" w14:paraId="32019822" w14:textId="77777777" w:rsidTr="00A666B9">
        <w:trPr>
          <w:trHeight w:val="288"/>
        </w:trPr>
        <w:tc>
          <w:tcPr>
            <w:tcW w:w="2880" w:type="dxa"/>
            <w:tcBorders>
              <w:top w:val="nil"/>
              <w:left w:val="single" w:sz="4" w:space="0" w:color="auto"/>
              <w:bottom w:val="single" w:sz="4" w:space="0" w:color="auto"/>
              <w:right w:val="single" w:sz="4" w:space="0" w:color="auto"/>
            </w:tcBorders>
            <w:shd w:val="clear" w:color="auto" w:fill="auto"/>
            <w:noWrap/>
          </w:tcPr>
          <w:p w14:paraId="6CC3A5DA" w14:textId="4E410E87" w:rsidR="009C7A33" w:rsidRDefault="009C7A33" w:rsidP="00DF1D87">
            <w:pPr>
              <w:jc w:val="center"/>
              <w:rPr>
                <w:rFonts w:asciiTheme="minorHAnsi" w:hAnsiTheme="minorHAnsi" w:cstheme="minorHAnsi"/>
                <w:szCs w:val="24"/>
              </w:rPr>
            </w:pPr>
            <w:r>
              <w:rPr>
                <w:rFonts w:asciiTheme="minorHAnsi" w:hAnsiTheme="minorHAnsi" w:cstheme="minorHAnsi"/>
                <w:szCs w:val="24"/>
              </w:rPr>
              <w:t>Lab Assignments</w:t>
            </w:r>
          </w:p>
        </w:tc>
        <w:tc>
          <w:tcPr>
            <w:tcW w:w="2240" w:type="dxa"/>
            <w:tcBorders>
              <w:top w:val="nil"/>
              <w:left w:val="nil"/>
              <w:bottom w:val="single" w:sz="4" w:space="0" w:color="auto"/>
              <w:right w:val="single" w:sz="4" w:space="0" w:color="auto"/>
            </w:tcBorders>
            <w:shd w:val="clear" w:color="auto" w:fill="auto"/>
            <w:noWrap/>
          </w:tcPr>
          <w:p w14:paraId="28BE925C" w14:textId="06B26DCD" w:rsidR="009C7A33" w:rsidRDefault="008D6B4C" w:rsidP="0022788B">
            <w:pPr>
              <w:rPr>
                <w:rFonts w:asciiTheme="minorHAnsi" w:hAnsiTheme="minorHAnsi" w:cstheme="minorHAnsi"/>
                <w:szCs w:val="24"/>
              </w:rPr>
            </w:pPr>
            <w:r>
              <w:rPr>
                <w:rFonts w:asciiTheme="minorHAnsi" w:hAnsiTheme="minorHAnsi" w:cstheme="minorHAnsi"/>
                <w:szCs w:val="24"/>
              </w:rPr>
              <w:t xml:space="preserve">15% or </w:t>
            </w:r>
            <w:r w:rsidR="000C1A93">
              <w:rPr>
                <w:rFonts w:asciiTheme="minorHAnsi" w:hAnsiTheme="minorHAnsi" w:cstheme="minorHAnsi"/>
                <w:szCs w:val="24"/>
              </w:rPr>
              <w:t>40</w:t>
            </w:r>
            <w:r>
              <w:rPr>
                <w:rFonts w:asciiTheme="minorHAnsi" w:hAnsiTheme="minorHAnsi" w:cstheme="minorHAnsi"/>
                <w:szCs w:val="24"/>
              </w:rPr>
              <w:t>%</w:t>
            </w:r>
          </w:p>
        </w:tc>
      </w:tr>
      <w:tr w:rsidR="0022788B" w:rsidRPr="00720218" w14:paraId="2DDB10D3" w14:textId="77777777" w:rsidTr="00A666B9">
        <w:trPr>
          <w:trHeight w:val="288"/>
        </w:trPr>
        <w:tc>
          <w:tcPr>
            <w:tcW w:w="2880" w:type="dxa"/>
            <w:tcBorders>
              <w:top w:val="nil"/>
              <w:left w:val="single" w:sz="4" w:space="0" w:color="auto"/>
              <w:bottom w:val="single" w:sz="4" w:space="0" w:color="auto"/>
              <w:right w:val="single" w:sz="4" w:space="0" w:color="auto"/>
            </w:tcBorders>
            <w:shd w:val="clear" w:color="auto" w:fill="auto"/>
            <w:noWrap/>
            <w:hideMark/>
          </w:tcPr>
          <w:p w14:paraId="762F66DC" w14:textId="77777777" w:rsidR="0022788B" w:rsidRPr="00720218" w:rsidRDefault="0022788B" w:rsidP="00DF1D87">
            <w:pPr>
              <w:jc w:val="center"/>
              <w:rPr>
                <w:rFonts w:asciiTheme="minorHAnsi" w:hAnsiTheme="minorHAnsi" w:cstheme="minorHAnsi"/>
                <w:szCs w:val="24"/>
              </w:rPr>
            </w:pPr>
            <w:r w:rsidRPr="00720218">
              <w:rPr>
                <w:rFonts w:asciiTheme="minorHAnsi" w:hAnsiTheme="minorHAnsi" w:cstheme="minorHAnsi"/>
                <w:szCs w:val="24"/>
              </w:rPr>
              <w:t>Professional Behaviors</w:t>
            </w:r>
          </w:p>
        </w:tc>
        <w:tc>
          <w:tcPr>
            <w:tcW w:w="2240" w:type="dxa"/>
            <w:tcBorders>
              <w:top w:val="nil"/>
              <w:left w:val="nil"/>
              <w:bottom w:val="single" w:sz="4" w:space="0" w:color="auto"/>
              <w:right w:val="single" w:sz="4" w:space="0" w:color="auto"/>
            </w:tcBorders>
            <w:shd w:val="clear" w:color="auto" w:fill="auto"/>
            <w:noWrap/>
            <w:hideMark/>
          </w:tcPr>
          <w:p w14:paraId="1389F079" w14:textId="0F2394D9" w:rsidR="0022788B" w:rsidRPr="00720218" w:rsidRDefault="008D6B4C" w:rsidP="0022788B">
            <w:pPr>
              <w:rPr>
                <w:rFonts w:asciiTheme="minorHAnsi" w:hAnsiTheme="minorHAnsi" w:cstheme="minorHAnsi"/>
                <w:szCs w:val="24"/>
              </w:rPr>
            </w:pPr>
            <w:r>
              <w:rPr>
                <w:rFonts w:asciiTheme="minorHAnsi" w:hAnsiTheme="minorHAnsi" w:cstheme="minorHAnsi"/>
                <w:szCs w:val="24"/>
              </w:rPr>
              <w:t xml:space="preserve">15% or </w:t>
            </w:r>
            <w:r w:rsidR="000C1A93">
              <w:rPr>
                <w:rFonts w:asciiTheme="minorHAnsi" w:hAnsiTheme="minorHAnsi" w:cstheme="minorHAnsi"/>
                <w:szCs w:val="24"/>
              </w:rPr>
              <w:t>40</w:t>
            </w:r>
            <w:r>
              <w:rPr>
                <w:rFonts w:asciiTheme="minorHAnsi" w:hAnsiTheme="minorHAnsi" w:cstheme="minorHAnsi"/>
                <w:szCs w:val="24"/>
              </w:rPr>
              <w:t>%</w:t>
            </w:r>
          </w:p>
        </w:tc>
      </w:tr>
      <w:tr w:rsidR="0022788B" w:rsidRPr="00720218" w14:paraId="7B7FAD96" w14:textId="77777777" w:rsidTr="00A666B9">
        <w:trPr>
          <w:trHeight w:val="288"/>
        </w:trPr>
        <w:tc>
          <w:tcPr>
            <w:tcW w:w="2880" w:type="dxa"/>
            <w:tcBorders>
              <w:top w:val="nil"/>
              <w:left w:val="single" w:sz="4" w:space="0" w:color="auto"/>
              <w:bottom w:val="single" w:sz="4" w:space="0" w:color="auto"/>
              <w:right w:val="single" w:sz="4" w:space="0" w:color="auto"/>
            </w:tcBorders>
            <w:shd w:val="clear" w:color="auto" w:fill="auto"/>
            <w:noWrap/>
            <w:hideMark/>
          </w:tcPr>
          <w:p w14:paraId="48213157" w14:textId="77777777" w:rsidR="0022788B" w:rsidRPr="00720218" w:rsidRDefault="0022788B" w:rsidP="00DF1D87">
            <w:pPr>
              <w:jc w:val="center"/>
              <w:rPr>
                <w:rFonts w:asciiTheme="minorHAnsi" w:hAnsiTheme="minorHAnsi" w:cstheme="minorHAnsi"/>
                <w:szCs w:val="24"/>
              </w:rPr>
            </w:pPr>
            <w:r w:rsidRPr="00720218">
              <w:rPr>
                <w:rFonts w:asciiTheme="minorHAnsi" w:hAnsiTheme="minorHAnsi" w:cstheme="minorHAnsi"/>
                <w:szCs w:val="24"/>
              </w:rPr>
              <w:t>TOTAL POSSIBLE</w:t>
            </w:r>
          </w:p>
        </w:tc>
        <w:tc>
          <w:tcPr>
            <w:tcW w:w="2240" w:type="dxa"/>
            <w:tcBorders>
              <w:top w:val="nil"/>
              <w:left w:val="nil"/>
              <w:bottom w:val="single" w:sz="4" w:space="0" w:color="auto"/>
              <w:right w:val="single" w:sz="4" w:space="0" w:color="auto"/>
            </w:tcBorders>
            <w:shd w:val="clear" w:color="auto" w:fill="auto"/>
            <w:noWrap/>
          </w:tcPr>
          <w:p w14:paraId="3C6EA368" w14:textId="58B76E29" w:rsidR="0022788B" w:rsidRPr="00720218" w:rsidRDefault="00031D6E" w:rsidP="00DF1D87">
            <w:pPr>
              <w:rPr>
                <w:rFonts w:asciiTheme="minorHAnsi" w:hAnsiTheme="minorHAnsi" w:cstheme="minorHAnsi"/>
                <w:szCs w:val="24"/>
              </w:rPr>
            </w:pPr>
            <w:r w:rsidRPr="00720218">
              <w:rPr>
                <w:rFonts w:asciiTheme="minorHAnsi" w:hAnsiTheme="minorHAnsi" w:cstheme="minorHAnsi"/>
                <w:color w:val="FF0000"/>
                <w:szCs w:val="24"/>
              </w:rPr>
              <w:t>***</w:t>
            </w:r>
            <w:r w:rsidR="0022788B" w:rsidRPr="00720218">
              <w:rPr>
                <w:rFonts w:asciiTheme="minorHAnsi" w:hAnsiTheme="minorHAnsi" w:cstheme="minorHAnsi"/>
                <w:szCs w:val="24"/>
              </w:rPr>
              <w:t>100%</w:t>
            </w:r>
          </w:p>
        </w:tc>
      </w:tr>
    </w:tbl>
    <w:p w14:paraId="20EDE5D2" w14:textId="46DDE023" w:rsidR="00031D6E" w:rsidRPr="00720218" w:rsidRDefault="00031D6E" w:rsidP="00031D6E">
      <w:pPr>
        <w:ind w:left="450" w:hanging="450"/>
        <w:rPr>
          <w:rFonts w:asciiTheme="minorHAnsi" w:hAnsiTheme="minorHAnsi" w:cstheme="minorHAnsi"/>
          <w:color w:val="000000"/>
          <w:szCs w:val="24"/>
        </w:rPr>
      </w:pPr>
      <w:r w:rsidRPr="00720218">
        <w:rPr>
          <w:rFonts w:asciiTheme="minorHAnsi" w:hAnsiTheme="minorHAnsi" w:cstheme="minorHAnsi"/>
          <w:color w:val="000000"/>
          <w:szCs w:val="24"/>
        </w:rPr>
        <w:t xml:space="preserve"> </w:t>
      </w:r>
    </w:p>
    <w:p w14:paraId="62C7E271" w14:textId="1BD6E7BE" w:rsidR="00031D6E" w:rsidRPr="00720218" w:rsidRDefault="00031D6E" w:rsidP="00031D6E">
      <w:pPr>
        <w:ind w:left="450" w:hanging="450"/>
        <w:rPr>
          <w:rFonts w:asciiTheme="minorHAnsi" w:hAnsiTheme="minorHAnsi" w:cstheme="minorHAnsi"/>
          <w:color w:val="000000"/>
          <w:szCs w:val="24"/>
        </w:rPr>
      </w:pPr>
      <w:r w:rsidRPr="00720218">
        <w:rPr>
          <w:rFonts w:asciiTheme="minorHAnsi" w:hAnsiTheme="minorHAnsi" w:cstheme="minorHAnsi"/>
          <w:color w:val="FF0000"/>
          <w:szCs w:val="24"/>
        </w:rPr>
        <w:t>***</w:t>
      </w:r>
      <w:r w:rsidRPr="00720218">
        <w:rPr>
          <w:rFonts w:asciiTheme="minorHAnsi" w:hAnsiTheme="minorHAnsi" w:cstheme="minorHAnsi"/>
          <w:color w:val="000000"/>
          <w:szCs w:val="24"/>
        </w:rPr>
        <w:t>The category with the lowest value at the end of the semester will account for 40% of your Final Grade</w:t>
      </w:r>
      <w:r w:rsidR="00075B70" w:rsidRPr="00720218">
        <w:rPr>
          <w:rFonts w:asciiTheme="minorHAnsi" w:hAnsiTheme="minorHAnsi" w:cstheme="minorHAnsi"/>
          <w:color w:val="000000"/>
          <w:szCs w:val="24"/>
        </w:rPr>
        <w:t>.</w:t>
      </w:r>
    </w:p>
    <w:p w14:paraId="679B6B5B" w14:textId="040ABE68" w:rsidR="00742064" w:rsidRDefault="00742064" w:rsidP="00031D6E">
      <w:pPr>
        <w:ind w:left="450" w:hanging="450"/>
        <w:rPr>
          <w:rFonts w:asciiTheme="minorHAnsi" w:hAnsiTheme="minorHAnsi" w:cstheme="minorHAnsi"/>
          <w:color w:val="000000"/>
          <w:szCs w:val="24"/>
        </w:rPr>
      </w:pPr>
      <w:r>
        <w:rPr>
          <w:rFonts w:asciiTheme="minorHAnsi" w:hAnsiTheme="minorHAnsi" w:cstheme="minorHAnsi"/>
          <w:color w:val="000000"/>
          <w:szCs w:val="24"/>
        </w:rPr>
        <w:t xml:space="preserve">There will be 6 </w:t>
      </w:r>
      <w:r w:rsidR="000C26D1">
        <w:rPr>
          <w:rFonts w:asciiTheme="minorHAnsi" w:hAnsiTheme="minorHAnsi" w:cstheme="minorHAnsi"/>
          <w:color w:val="000000"/>
          <w:szCs w:val="24"/>
        </w:rPr>
        <w:t>Quizzes, a Midterm Exam</w:t>
      </w:r>
      <w:r>
        <w:rPr>
          <w:rFonts w:asciiTheme="minorHAnsi" w:hAnsiTheme="minorHAnsi" w:cstheme="minorHAnsi"/>
          <w:color w:val="000000"/>
          <w:szCs w:val="24"/>
        </w:rPr>
        <w:t xml:space="preserve"> and </w:t>
      </w:r>
      <w:r w:rsidR="000C26D1">
        <w:rPr>
          <w:rFonts w:asciiTheme="minorHAnsi" w:hAnsiTheme="minorHAnsi" w:cstheme="minorHAnsi"/>
          <w:color w:val="000000"/>
          <w:szCs w:val="24"/>
        </w:rPr>
        <w:t>a Final Exam</w:t>
      </w:r>
      <w:r w:rsidR="003D6432">
        <w:rPr>
          <w:rFonts w:asciiTheme="minorHAnsi" w:hAnsiTheme="minorHAnsi" w:cstheme="minorHAnsi"/>
          <w:color w:val="000000"/>
          <w:szCs w:val="24"/>
        </w:rPr>
        <w:t xml:space="preserve"> in both the lecture and the lab</w:t>
      </w:r>
      <w:r>
        <w:rPr>
          <w:rFonts w:asciiTheme="minorHAnsi" w:hAnsiTheme="minorHAnsi" w:cstheme="minorHAnsi"/>
          <w:color w:val="000000"/>
          <w:szCs w:val="24"/>
        </w:rPr>
        <w:t xml:space="preserve">.  All of the </w:t>
      </w:r>
      <w:r w:rsidR="000C26D1">
        <w:rPr>
          <w:rFonts w:asciiTheme="minorHAnsi" w:hAnsiTheme="minorHAnsi" w:cstheme="minorHAnsi"/>
          <w:color w:val="000000"/>
          <w:szCs w:val="24"/>
        </w:rPr>
        <w:t>Quizzes</w:t>
      </w:r>
      <w:r>
        <w:rPr>
          <w:rFonts w:asciiTheme="minorHAnsi" w:hAnsiTheme="minorHAnsi" w:cstheme="minorHAnsi"/>
          <w:color w:val="000000"/>
          <w:szCs w:val="24"/>
        </w:rPr>
        <w:t xml:space="preserve"> </w:t>
      </w:r>
      <w:r w:rsidR="00870E21">
        <w:rPr>
          <w:rFonts w:asciiTheme="minorHAnsi" w:hAnsiTheme="minorHAnsi" w:cstheme="minorHAnsi"/>
          <w:color w:val="000000"/>
          <w:szCs w:val="24"/>
        </w:rPr>
        <w:t xml:space="preserve">combined will </w:t>
      </w:r>
      <w:r>
        <w:rPr>
          <w:rFonts w:asciiTheme="minorHAnsi" w:hAnsiTheme="minorHAnsi" w:cstheme="minorHAnsi"/>
          <w:color w:val="000000"/>
          <w:szCs w:val="24"/>
        </w:rPr>
        <w:t>be weighted equal to the Midterm which will be equal to the Final.</w:t>
      </w:r>
    </w:p>
    <w:p w14:paraId="42888623" w14:textId="2064D6E1" w:rsidR="000C26D1" w:rsidRDefault="000C26D1" w:rsidP="00031D6E">
      <w:pPr>
        <w:ind w:left="450" w:hanging="450"/>
        <w:rPr>
          <w:rFonts w:asciiTheme="minorHAnsi" w:hAnsiTheme="minorHAnsi" w:cstheme="minorHAnsi"/>
          <w:color w:val="000000"/>
          <w:szCs w:val="24"/>
        </w:rPr>
      </w:pPr>
      <w:r>
        <w:rPr>
          <w:rFonts w:asciiTheme="minorHAnsi" w:hAnsiTheme="minorHAnsi" w:cstheme="minorHAnsi"/>
          <w:color w:val="000000"/>
          <w:szCs w:val="24"/>
        </w:rPr>
        <w:t>There will be a number of Homework assignments all weighted equally and a number of Lab assignments all weighted equally.</w:t>
      </w:r>
    </w:p>
    <w:p w14:paraId="6430A418" w14:textId="77777777" w:rsidR="00742064" w:rsidRPr="00720218" w:rsidRDefault="00742064" w:rsidP="00031D6E">
      <w:pPr>
        <w:ind w:left="450" w:hanging="450"/>
        <w:rPr>
          <w:rFonts w:asciiTheme="minorHAnsi" w:hAnsiTheme="minorHAnsi" w:cstheme="minorHAnsi"/>
          <w:color w:val="000000"/>
          <w:szCs w:val="24"/>
        </w:rPr>
      </w:pPr>
    </w:p>
    <w:p w14:paraId="1FF2D146" w14:textId="77777777" w:rsidR="00075B70" w:rsidRPr="00720218" w:rsidRDefault="00075B70" w:rsidP="00075B70">
      <w:pPr>
        <w:spacing w:line="229" w:lineRule="auto"/>
        <w:rPr>
          <w:rFonts w:asciiTheme="minorHAnsi" w:hAnsiTheme="minorHAnsi" w:cstheme="minorHAnsi"/>
          <w:szCs w:val="24"/>
        </w:rPr>
      </w:pPr>
      <w:r w:rsidRPr="00720218">
        <w:rPr>
          <w:rFonts w:asciiTheme="minorHAnsi" w:hAnsiTheme="minorHAnsi" w:cstheme="minorHAnsi"/>
          <w:b/>
          <w:szCs w:val="24"/>
        </w:rPr>
        <w:t>Professional Behavior:</w:t>
      </w:r>
      <w:r w:rsidRPr="00720218">
        <w:rPr>
          <w:rFonts w:asciiTheme="minorHAnsi" w:hAnsiTheme="minorHAnsi" w:cstheme="minorHAnsi"/>
          <w:szCs w:val="24"/>
        </w:rPr>
        <w:t xml:space="preserve"> </w:t>
      </w:r>
    </w:p>
    <w:p w14:paraId="41532ED7" w14:textId="19211232" w:rsidR="00075B70" w:rsidRPr="00720218" w:rsidRDefault="00075B70" w:rsidP="00075B70">
      <w:pPr>
        <w:spacing w:line="229" w:lineRule="auto"/>
        <w:rPr>
          <w:rFonts w:asciiTheme="minorHAnsi" w:hAnsiTheme="minorHAnsi" w:cstheme="minorHAnsi"/>
          <w:szCs w:val="24"/>
        </w:rPr>
      </w:pPr>
      <w:r w:rsidRPr="00720218">
        <w:rPr>
          <w:rFonts w:asciiTheme="minorHAnsi" w:hAnsiTheme="minorHAnsi" w:cstheme="minorHAnsi"/>
          <w:szCs w:val="24"/>
        </w:rPr>
        <w:t>All students begin the semester with 100 points for this grading category. Failure to achieve any of the criteria listed below will result in a deduction of 5 poi</w:t>
      </w:r>
      <w:r w:rsidR="009D6EF8" w:rsidRPr="00720218">
        <w:rPr>
          <w:rFonts w:asciiTheme="minorHAnsi" w:hAnsiTheme="minorHAnsi" w:cstheme="minorHAnsi"/>
          <w:szCs w:val="24"/>
        </w:rPr>
        <w:t>nts per occurrence from the 100 points</w:t>
      </w:r>
      <w:r w:rsidRPr="00720218">
        <w:rPr>
          <w:rFonts w:asciiTheme="minorHAnsi" w:hAnsiTheme="minorHAnsi" w:cstheme="minorHAnsi"/>
          <w:szCs w:val="24"/>
        </w:rPr>
        <w:t xml:space="preserve">.    </w:t>
      </w:r>
    </w:p>
    <w:p w14:paraId="2F38C1BA" w14:textId="77777777" w:rsidR="00075B70" w:rsidRPr="00720218" w:rsidRDefault="00075B70" w:rsidP="00075B70">
      <w:pPr>
        <w:pStyle w:val="ListParagraph"/>
        <w:numPr>
          <w:ilvl w:val="0"/>
          <w:numId w:val="16"/>
        </w:numPr>
        <w:spacing w:line="229" w:lineRule="auto"/>
        <w:rPr>
          <w:rFonts w:asciiTheme="minorHAnsi" w:hAnsiTheme="minorHAnsi" w:cstheme="minorHAnsi"/>
          <w:sz w:val="24"/>
          <w:szCs w:val="24"/>
        </w:rPr>
      </w:pPr>
      <w:r w:rsidRPr="00720218">
        <w:rPr>
          <w:rFonts w:asciiTheme="minorHAnsi" w:hAnsiTheme="minorHAnsi" w:cstheme="minorHAnsi"/>
          <w:sz w:val="24"/>
          <w:szCs w:val="24"/>
        </w:rPr>
        <w:t>Safety (any occurrence the instructor deems unsafe) eg., PPE</w:t>
      </w:r>
    </w:p>
    <w:p w14:paraId="2F6CCB52" w14:textId="121D0759" w:rsidR="00075B70" w:rsidRPr="00720218" w:rsidRDefault="00075B70" w:rsidP="00075B70">
      <w:pPr>
        <w:pStyle w:val="ListParagraph"/>
        <w:numPr>
          <w:ilvl w:val="0"/>
          <w:numId w:val="16"/>
        </w:numPr>
        <w:spacing w:line="229" w:lineRule="auto"/>
        <w:rPr>
          <w:rFonts w:asciiTheme="minorHAnsi" w:hAnsiTheme="minorHAnsi" w:cstheme="minorHAnsi"/>
          <w:sz w:val="24"/>
          <w:szCs w:val="24"/>
        </w:rPr>
      </w:pPr>
      <w:r w:rsidRPr="00720218">
        <w:rPr>
          <w:rFonts w:asciiTheme="minorHAnsi" w:hAnsiTheme="minorHAnsi" w:cstheme="minorHAnsi"/>
          <w:sz w:val="24"/>
          <w:szCs w:val="24"/>
        </w:rPr>
        <w:t>Attendance/Ready to work (textbook, paper, and pencil)</w:t>
      </w:r>
    </w:p>
    <w:p w14:paraId="7BC0DEF4" w14:textId="77777777" w:rsidR="00075B70" w:rsidRPr="00720218" w:rsidRDefault="00075B70" w:rsidP="00075B70">
      <w:pPr>
        <w:pStyle w:val="ListParagraph"/>
        <w:numPr>
          <w:ilvl w:val="0"/>
          <w:numId w:val="16"/>
        </w:numPr>
        <w:spacing w:line="229" w:lineRule="auto"/>
        <w:rPr>
          <w:rFonts w:asciiTheme="minorHAnsi" w:hAnsiTheme="minorHAnsi" w:cstheme="minorHAnsi"/>
          <w:sz w:val="24"/>
          <w:szCs w:val="24"/>
        </w:rPr>
      </w:pPr>
      <w:r w:rsidRPr="00720218">
        <w:rPr>
          <w:rFonts w:asciiTheme="minorHAnsi" w:hAnsiTheme="minorHAnsi" w:cstheme="minorHAnsi"/>
          <w:sz w:val="24"/>
          <w:szCs w:val="24"/>
        </w:rPr>
        <w:t>Plans order of work/Analyzes details thoroughly</w:t>
      </w:r>
    </w:p>
    <w:p w14:paraId="31363280" w14:textId="4B45647E" w:rsidR="00075B70" w:rsidRPr="00720218" w:rsidRDefault="00075B70" w:rsidP="00075B70">
      <w:pPr>
        <w:pStyle w:val="ListParagraph"/>
        <w:numPr>
          <w:ilvl w:val="0"/>
          <w:numId w:val="16"/>
        </w:numPr>
        <w:spacing w:line="229" w:lineRule="auto"/>
        <w:rPr>
          <w:rFonts w:asciiTheme="minorHAnsi" w:hAnsiTheme="minorHAnsi" w:cstheme="minorHAnsi"/>
          <w:sz w:val="24"/>
          <w:szCs w:val="24"/>
        </w:rPr>
      </w:pPr>
      <w:r w:rsidRPr="00720218">
        <w:rPr>
          <w:rFonts w:asciiTheme="minorHAnsi" w:hAnsiTheme="minorHAnsi" w:cstheme="minorHAnsi"/>
          <w:sz w:val="24"/>
          <w:szCs w:val="24"/>
        </w:rPr>
        <w:t>Working/staying on task</w:t>
      </w:r>
      <w:r w:rsidR="00084A06" w:rsidRPr="00720218">
        <w:rPr>
          <w:rFonts w:asciiTheme="minorHAnsi" w:hAnsiTheme="minorHAnsi" w:cstheme="minorHAnsi"/>
          <w:sz w:val="24"/>
          <w:szCs w:val="24"/>
        </w:rPr>
        <w:t xml:space="preserve"> eg., cellphones</w:t>
      </w:r>
    </w:p>
    <w:p w14:paraId="073C15B8" w14:textId="6A49305C" w:rsidR="00075B70" w:rsidRPr="00720218" w:rsidRDefault="00075B70" w:rsidP="00075B70">
      <w:pPr>
        <w:pStyle w:val="ListParagraph"/>
        <w:numPr>
          <w:ilvl w:val="0"/>
          <w:numId w:val="16"/>
        </w:numPr>
        <w:spacing w:line="229" w:lineRule="auto"/>
        <w:rPr>
          <w:rFonts w:asciiTheme="minorHAnsi" w:hAnsiTheme="minorHAnsi" w:cstheme="minorHAnsi"/>
          <w:sz w:val="24"/>
          <w:szCs w:val="24"/>
        </w:rPr>
      </w:pPr>
      <w:r w:rsidRPr="00720218">
        <w:rPr>
          <w:rFonts w:asciiTheme="minorHAnsi" w:hAnsiTheme="minorHAnsi" w:cstheme="minorHAnsi"/>
          <w:sz w:val="24"/>
          <w:szCs w:val="24"/>
        </w:rPr>
        <w:t>Neat and orderly work habits/5S</w:t>
      </w:r>
    </w:p>
    <w:p w14:paraId="278381D8" w14:textId="4AB62302" w:rsidR="00075B70" w:rsidRPr="00720218" w:rsidRDefault="00075B70" w:rsidP="00075B70">
      <w:pPr>
        <w:pStyle w:val="ListParagraph"/>
        <w:numPr>
          <w:ilvl w:val="0"/>
          <w:numId w:val="16"/>
        </w:numPr>
        <w:spacing w:line="229" w:lineRule="auto"/>
        <w:rPr>
          <w:rFonts w:asciiTheme="minorHAnsi" w:hAnsiTheme="minorHAnsi" w:cstheme="minorHAnsi"/>
          <w:sz w:val="24"/>
          <w:szCs w:val="24"/>
        </w:rPr>
      </w:pPr>
      <w:r w:rsidRPr="00720218">
        <w:rPr>
          <w:rFonts w:asciiTheme="minorHAnsi" w:hAnsiTheme="minorHAnsi" w:cstheme="minorHAnsi"/>
          <w:sz w:val="24"/>
          <w:szCs w:val="24"/>
        </w:rPr>
        <w:t>Problem solving abilities (work on own, self-starting)</w:t>
      </w:r>
      <w:r w:rsidRPr="00720218">
        <w:rPr>
          <w:rFonts w:asciiTheme="minorHAnsi" w:hAnsiTheme="minorHAnsi" w:cstheme="minorHAnsi"/>
          <w:sz w:val="24"/>
          <w:szCs w:val="24"/>
        </w:rPr>
        <w:tab/>
      </w:r>
      <w:r w:rsidRPr="00720218">
        <w:rPr>
          <w:rFonts w:asciiTheme="minorHAnsi" w:hAnsiTheme="minorHAnsi" w:cstheme="minorHAnsi"/>
          <w:sz w:val="24"/>
          <w:szCs w:val="24"/>
        </w:rPr>
        <w:tab/>
      </w:r>
      <w:r w:rsidRPr="00720218">
        <w:rPr>
          <w:rFonts w:asciiTheme="minorHAnsi" w:hAnsiTheme="minorHAnsi" w:cstheme="minorHAnsi"/>
          <w:sz w:val="24"/>
          <w:szCs w:val="24"/>
        </w:rPr>
        <w:tab/>
      </w:r>
      <w:r w:rsidRPr="00720218">
        <w:rPr>
          <w:rFonts w:asciiTheme="minorHAnsi" w:hAnsiTheme="minorHAnsi" w:cstheme="minorHAnsi"/>
          <w:sz w:val="24"/>
          <w:szCs w:val="24"/>
        </w:rPr>
        <w:tab/>
      </w:r>
    </w:p>
    <w:p w14:paraId="7E5F092A" w14:textId="3E558B5F" w:rsidR="00AD6606" w:rsidRPr="00720218" w:rsidRDefault="00075B70" w:rsidP="001013EB">
      <w:pPr>
        <w:spacing w:line="229" w:lineRule="auto"/>
        <w:ind w:left="1350" w:hanging="1350"/>
        <w:rPr>
          <w:rFonts w:asciiTheme="minorHAnsi" w:hAnsiTheme="minorHAnsi" w:cstheme="minorHAnsi"/>
          <w:szCs w:val="24"/>
        </w:rPr>
      </w:pPr>
      <w:r w:rsidRPr="00720218">
        <w:rPr>
          <w:rFonts w:asciiTheme="minorHAnsi" w:hAnsiTheme="minorHAnsi" w:cstheme="minorHAnsi"/>
          <w:szCs w:val="24"/>
        </w:rPr>
        <w:t>For example.  You have 100</w:t>
      </w:r>
      <w:r w:rsidR="009D6EF8" w:rsidRPr="00720218">
        <w:rPr>
          <w:rFonts w:asciiTheme="minorHAnsi" w:hAnsiTheme="minorHAnsi" w:cstheme="minorHAnsi"/>
          <w:szCs w:val="24"/>
        </w:rPr>
        <w:t xml:space="preserve"> </w:t>
      </w:r>
      <w:r w:rsidRPr="00720218">
        <w:rPr>
          <w:rFonts w:asciiTheme="minorHAnsi" w:hAnsiTheme="minorHAnsi" w:cstheme="minorHAnsi"/>
          <w:szCs w:val="24"/>
        </w:rPr>
        <w:t>points for your p</w:t>
      </w:r>
      <w:r w:rsidR="009D6EF8" w:rsidRPr="00720218">
        <w:rPr>
          <w:rFonts w:asciiTheme="minorHAnsi" w:hAnsiTheme="minorHAnsi" w:cstheme="minorHAnsi"/>
          <w:szCs w:val="24"/>
        </w:rPr>
        <w:t>rofessional behavior</w:t>
      </w:r>
      <w:r w:rsidRPr="00720218">
        <w:rPr>
          <w:rFonts w:asciiTheme="minorHAnsi" w:hAnsiTheme="minorHAnsi" w:cstheme="minorHAnsi"/>
          <w:szCs w:val="24"/>
        </w:rPr>
        <w:t xml:space="preserve"> category. You are seen not wearing your safety glasses in the lab area, and you were not staying on task. You would now have 90</w:t>
      </w:r>
      <w:r w:rsidR="009D6EF8" w:rsidRPr="00720218">
        <w:rPr>
          <w:rFonts w:asciiTheme="minorHAnsi" w:hAnsiTheme="minorHAnsi" w:cstheme="minorHAnsi"/>
          <w:szCs w:val="24"/>
        </w:rPr>
        <w:t xml:space="preserve"> </w:t>
      </w:r>
      <w:r w:rsidRPr="00720218">
        <w:rPr>
          <w:rFonts w:asciiTheme="minorHAnsi" w:hAnsiTheme="minorHAnsi" w:cstheme="minorHAnsi"/>
          <w:szCs w:val="24"/>
        </w:rPr>
        <w:t xml:space="preserve">points for the </w:t>
      </w:r>
      <w:r w:rsidR="009D6EF8" w:rsidRPr="00720218">
        <w:rPr>
          <w:rFonts w:asciiTheme="minorHAnsi" w:hAnsiTheme="minorHAnsi" w:cstheme="minorHAnsi"/>
          <w:szCs w:val="24"/>
        </w:rPr>
        <w:t>professional behavior</w:t>
      </w:r>
      <w:r w:rsidRPr="00720218">
        <w:rPr>
          <w:rFonts w:asciiTheme="minorHAnsi" w:hAnsiTheme="minorHAnsi" w:cstheme="minorHAnsi"/>
          <w:szCs w:val="24"/>
        </w:rPr>
        <w:t xml:space="preserve"> category. (Deduction of 5 points for safety violation plus deduction of 5 points for not staying on task)</w:t>
      </w:r>
    </w:p>
    <w:p w14:paraId="77BB4B04" w14:textId="65365C55" w:rsidR="00CB2ECA" w:rsidRPr="00AD6606" w:rsidRDefault="00CB2ECA" w:rsidP="000361A8">
      <w:pPr>
        <w:ind w:left="720" w:hanging="720"/>
        <w:rPr>
          <w:rFonts w:asciiTheme="minorHAnsi" w:hAnsiTheme="minorHAnsi" w:cstheme="minorHAnsi"/>
          <w:szCs w:val="24"/>
        </w:rPr>
      </w:pPr>
    </w:p>
    <w:p w14:paraId="6C961814" w14:textId="19E0CD99" w:rsidR="00E47A02" w:rsidRPr="00720218" w:rsidRDefault="007A0222" w:rsidP="006E153F">
      <w:pPr>
        <w:pStyle w:val="Heading2"/>
        <w:shd w:val="clear" w:color="auto" w:fill="D9E2F3" w:themeFill="accent5" w:themeFillTint="33"/>
        <w:spacing w:after="120"/>
        <w:rPr>
          <w:rFonts w:asciiTheme="minorHAnsi" w:hAnsiTheme="minorHAnsi" w:cstheme="minorHAnsi"/>
          <w:sz w:val="28"/>
          <w:szCs w:val="28"/>
        </w:rPr>
      </w:pPr>
      <w:r w:rsidRPr="00720218">
        <w:rPr>
          <w:rFonts w:asciiTheme="minorHAnsi" w:hAnsiTheme="minorHAnsi" w:cstheme="minorHAnsi"/>
          <w:sz w:val="28"/>
          <w:szCs w:val="28"/>
        </w:rPr>
        <w:lastRenderedPageBreak/>
        <w:t>WITHDRAWAL POLICY</w:t>
      </w:r>
    </w:p>
    <w:p w14:paraId="55269CB8" w14:textId="623D8AF0" w:rsidR="00E47A02" w:rsidRPr="00720218" w:rsidRDefault="00C8608F" w:rsidP="00C8608F">
      <w:pPr>
        <w:rPr>
          <w:rFonts w:asciiTheme="minorHAnsi" w:hAnsiTheme="minorHAnsi" w:cstheme="minorHAnsi"/>
          <w:i/>
          <w:color w:val="000000" w:themeColor="text1"/>
          <w:szCs w:val="24"/>
        </w:rPr>
      </w:pPr>
      <w:r w:rsidRPr="00720218">
        <w:rPr>
          <w:rFonts w:asciiTheme="minorHAnsi" w:hAnsiTheme="minorHAnsi" w:cstheme="minorHAnsi"/>
          <w:szCs w:val="24"/>
        </w:rPr>
        <w:t>It is the student’s responsibility to understand the effect dropping will have on graduation requirements, financial aid, and eligibility for sponsorship. Student withdrawals will be allowed after mid-term.</w:t>
      </w:r>
    </w:p>
    <w:p w14:paraId="390A46DE" w14:textId="77777777" w:rsidR="00E47A02" w:rsidRPr="00720218" w:rsidRDefault="00E47A02" w:rsidP="006E153F">
      <w:pPr>
        <w:spacing w:before="120"/>
        <w:rPr>
          <w:rFonts w:asciiTheme="minorHAnsi" w:hAnsiTheme="minorHAnsi" w:cstheme="minorHAnsi"/>
          <w:b/>
          <w:szCs w:val="24"/>
        </w:rPr>
      </w:pPr>
      <w:r w:rsidRPr="00720218">
        <w:rPr>
          <w:rFonts w:asciiTheme="minorHAnsi" w:hAnsiTheme="minorHAnsi" w:cstheme="minorHAnsi"/>
          <w:szCs w:val="24"/>
        </w:rPr>
        <w:tab/>
      </w:r>
      <w:r w:rsidRPr="00720218">
        <w:rPr>
          <w:rFonts w:asciiTheme="minorHAnsi" w:hAnsiTheme="minorHAnsi" w:cstheme="minorHAnsi"/>
          <w:b/>
          <w:szCs w:val="24"/>
        </w:rPr>
        <w:t xml:space="preserve">For more information and Instructions on how to withdraw from a class:    </w:t>
      </w:r>
    </w:p>
    <w:p w14:paraId="5A4D8C56" w14:textId="6D4424D7" w:rsidR="00E47A02" w:rsidRPr="00720218" w:rsidRDefault="00E47A02" w:rsidP="006259B5">
      <w:pPr>
        <w:rPr>
          <w:rFonts w:asciiTheme="minorHAnsi" w:hAnsiTheme="minorHAnsi" w:cstheme="minorHAnsi"/>
          <w:b/>
          <w:szCs w:val="24"/>
        </w:rPr>
      </w:pPr>
      <w:r w:rsidRPr="00720218">
        <w:rPr>
          <w:rFonts w:asciiTheme="minorHAnsi" w:hAnsiTheme="minorHAnsi" w:cstheme="minorHAnsi"/>
          <w:b/>
          <w:szCs w:val="24"/>
        </w:rPr>
        <w:tab/>
      </w:r>
      <w:hyperlink r:id="rId20" w:history="1">
        <w:r w:rsidR="004500FD" w:rsidRPr="00720218">
          <w:rPr>
            <w:rStyle w:val="Hyperlink"/>
            <w:rFonts w:asciiTheme="minorHAnsi" w:hAnsiTheme="minorHAnsi" w:cstheme="minorHAnsi"/>
            <w:szCs w:val="24"/>
          </w:rPr>
          <w:t>https://bluegrass.kctcs.edu/current-students/registrar/withdrawal-policy.aspx</w:t>
        </w:r>
      </w:hyperlink>
      <w:r w:rsidRPr="00720218">
        <w:rPr>
          <w:rFonts w:asciiTheme="minorHAnsi" w:hAnsiTheme="minorHAnsi" w:cstheme="minorHAnsi"/>
          <w:color w:val="FF0000"/>
          <w:szCs w:val="24"/>
        </w:rPr>
        <w:t xml:space="preserve"> </w:t>
      </w:r>
    </w:p>
    <w:p w14:paraId="6C0DA957" w14:textId="3FC8C050" w:rsidR="00E47A02" w:rsidRPr="00AD6606" w:rsidRDefault="00E47A02" w:rsidP="00E47A02">
      <w:pPr>
        <w:ind w:left="720" w:hanging="720"/>
        <w:rPr>
          <w:rFonts w:asciiTheme="minorHAnsi" w:hAnsiTheme="minorHAnsi" w:cstheme="minorHAnsi"/>
          <w:szCs w:val="24"/>
        </w:rPr>
      </w:pPr>
    </w:p>
    <w:p w14:paraId="7F189CF9" w14:textId="7882C5B5" w:rsidR="00AD6606" w:rsidRPr="00720218" w:rsidRDefault="007A0222" w:rsidP="00527271">
      <w:pPr>
        <w:pStyle w:val="Heading2"/>
        <w:shd w:val="clear" w:color="auto" w:fill="D9E2F3" w:themeFill="accent5" w:themeFillTint="33"/>
        <w:spacing w:after="120"/>
        <w:rPr>
          <w:rFonts w:asciiTheme="minorHAnsi" w:hAnsiTheme="minorHAnsi" w:cstheme="minorHAnsi"/>
          <w:sz w:val="28"/>
          <w:szCs w:val="28"/>
        </w:rPr>
      </w:pPr>
      <w:r w:rsidRPr="00720218">
        <w:rPr>
          <w:rFonts w:asciiTheme="minorHAnsi" w:hAnsiTheme="minorHAnsi" w:cstheme="minorHAnsi"/>
          <w:sz w:val="28"/>
          <w:szCs w:val="28"/>
          <w:lang w:val="en-US"/>
        </w:rPr>
        <w:t>WEATHER OR EMERGENCY CLOSING INFORMATION</w:t>
      </w:r>
    </w:p>
    <w:p w14:paraId="4FFBFEE2" w14:textId="5AB5E69C" w:rsidR="00527271" w:rsidRDefault="00527271" w:rsidP="00AD6606">
      <w:pPr>
        <w:rPr>
          <w:rFonts w:asciiTheme="minorHAnsi" w:hAnsiTheme="minorHAnsi" w:cstheme="minorHAnsi"/>
          <w:bCs/>
          <w:color w:val="000000"/>
          <w:szCs w:val="24"/>
        </w:rPr>
      </w:pPr>
      <w:r w:rsidRPr="00527271">
        <w:rPr>
          <w:rFonts w:asciiTheme="minorHAnsi" w:hAnsiTheme="minorHAnsi" w:cstheme="minorHAnsi"/>
          <w:bCs/>
          <w:color w:val="000000"/>
          <w:szCs w:val="24"/>
        </w:rPr>
        <w:t>Inclement weather or other emergencies may cause BCTC classes to be cancelled or delayed.  If classes are delayed, you are to report to school at the announced time and attend the class where you would NORMALLY be at that time.  Information about cancelled or delayed classes will be posted on the BCTC website.  Many local radio and television stations will also carry announcements</w:t>
      </w:r>
      <w:r w:rsidR="009D36AE">
        <w:rPr>
          <w:rFonts w:asciiTheme="minorHAnsi" w:hAnsiTheme="minorHAnsi" w:cstheme="minorHAnsi"/>
          <w:bCs/>
          <w:color w:val="000000"/>
          <w:szCs w:val="24"/>
        </w:rPr>
        <w:t xml:space="preserve">, </w:t>
      </w:r>
      <w:r w:rsidR="009D36AE" w:rsidRPr="003A38AE">
        <w:rPr>
          <w:rFonts w:asciiTheme="minorHAnsi" w:hAnsiTheme="minorHAnsi" w:cstheme="minorHAnsi"/>
          <w:b/>
          <w:color w:val="000000"/>
          <w:szCs w:val="24"/>
        </w:rPr>
        <w:t>DO NOT TRUST THE MEDIA</w:t>
      </w:r>
      <w:r w:rsidRPr="003A38AE">
        <w:rPr>
          <w:rFonts w:asciiTheme="minorHAnsi" w:hAnsiTheme="minorHAnsi" w:cstheme="minorHAnsi"/>
          <w:b/>
          <w:color w:val="000000"/>
          <w:szCs w:val="24"/>
        </w:rPr>
        <w:t>.</w:t>
      </w:r>
      <w:r w:rsidRPr="00527271">
        <w:rPr>
          <w:rFonts w:asciiTheme="minorHAnsi" w:hAnsiTheme="minorHAnsi" w:cstheme="minorHAnsi"/>
          <w:bCs/>
          <w:color w:val="000000"/>
          <w:szCs w:val="24"/>
        </w:rPr>
        <w:t>  Instructors may send email messages and/or Blackboard announcements regarding assignments for a class that was cancelled.  Students are responsible for checking these sources for such messages.</w:t>
      </w:r>
    </w:p>
    <w:p w14:paraId="2A34E74E" w14:textId="77777777" w:rsidR="00527271" w:rsidRPr="00527271" w:rsidRDefault="00527271" w:rsidP="00AD6606">
      <w:pPr>
        <w:rPr>
          <w:rFonts w:asciiTheme="minorHAnsi" w:hAnsiTheme="minorHAnsi" w:cstheme="minorHAnsi"/>
          <w:szCs w:val="24"/>
        </w:rPr>
      </w:pPr>
    </w:p>
    <w:p w14:paraId="77BB4B0C" w14:textId="3A8BE64D" w:rsidR="00E751D1" w:rsidRPr="00720218" w:rsidRDefault="00BF60EE" w:rsidP="002D2DB9">
      <w:pPr>
        <w:pStyle w:val="Heading2"/>
        <w:shd w:val="clear" w:color="auto" w:fill="D9E2F3" w:themeFill="accent5" w:themeFillTint="33"/>
        <w:spacing w:after="120"/>
        <w:rPr>
          <w:rStyle w:val="SubtleReference"/>
          <w:rFonts w:asciiTheme="minorHAnsi" w:hAnsiTheme="minorHAnsi" w:cstheme="minorHAnsi"/>
          <w:smallCaps w:val="0"/>
          <w:color w:val="auto"/>
          <w:sz w:val="28"/>
          <w:szCs w:val="28"/>
        </w:rPr>
      </w:pPr>
      <w:r w:rsidRPr="00720218">
        <w:rPr>
          <w:rStyle w:val="SubtleReference"/>
          <w:rFonts w:asciiTheme="minorHAnsi" w:hAnsiTheme="minorHAnsi" w:cstheme="minorHAnsi"/>
          <w:smallCaps w:val="0"/>
          <w:color w:val="auto"/>
          <w:sz w:val="28"/>
          <w:szCs w:val="28"/>
        </w:rPr>
        <w:t xml:space="preserve">BCTC </w:t>
      </w:r>
      <w:r w:rsidR="00E751D1" w:rsidRPr="00720218">
        <w:rPr>
          <w:rStyle w:val="SubtleReference"/>
          <w:rFonts w:asciiTheme="minorHAnsi" w:hAnsiTheme="minorHAnsi" w:cstheme="minorHAnsi"/>
          <w:smallCaps w:val="0"/>
          <w:color w:val="auto"/>
          <w:sz w:val="28"/>
          <w:szCs w:val="28"/>
        </w:rPr>
        <w:t>COLLEGE POLICIES AND RESOURCES</w:t>
      </w:r>
    </w:p>
    <w:p w14:paraId="77BB4B0E" w14:textId="77777777" w:rsidR="00E751D1" w:rsidRPr="00720218" w:rsidRDefault="00E751D1" w:rsidP="00951B05">
      <w:pPr>
        <w:pStyle w:val="Heading2"/>
        <w:rPr>
          <w:rFonts w:asciiTheme="minorHAnsi" w:hAnsiTheme="minorHAnsi" w:cstheme="minorHAnsi"/>
          <w:szCs w:val="24"/>
        </w:rPr>
      </w:pPr>
      <w:r w:rsidRPr="00720218">
        <w:rPr>
          <w:rFonts w:asciiTheme="minorHAnsi" w:hAnsiTheme="minorHAnsi" w:cstheme="minorHAnsi"/>
          <w:szCs w:val="24"/>
        </w:rPr>
        <w:t>BCTC College Policies and Resources</w:t>
      </w:r>
      <w:r w:rsidR="005C7F35" w:rsidRPr="00720218">
        <w:rPr>
          <w:rFonts w:asciiTheme="minorHAnsi" w:hAnsiTheme="minorHAnsi" w:cstheme="minorHAnsi"/>
          <w:szCs w:val="24"/>
        </w:rPr>
        <w:t xml:space="preserve"> </w:t>
      </w:r>
    </w:p>
    <w:p w14:paraId="5571248F" w14:textId="77777777" w:rsidR="004F2AC8" w:rsidRPr="00720218" w:rsidRDefault="004F2AC8" w:rsidP="00A23B1E">
      <w:pPr>
        <w:ind w:left="720"/>
        <w:rPr>
          <w:rFonts w:asciiTheme="minorHAnsi" w:hAnsiTheme="minorHAnsi" w:cstheme="minorHAnsi"/>
          <w:szCs w:val="24"/>
        </w:rPr>
      </w:pPr>
    </w:p>
    <w:p w14:paraId="3B9C7BB9" w14:textId="0494823F" w:rsidR="002F16C9" w:rsidRPr="00720218" w:rsidRDefault="00B63537" w:rsidP="00A23B1E">
      <w:pPr>
        <w:ind w:left="720"/>
        <w:rPr>
          <w:rFonts w:asciiTheme="minorHAnsi" w:hAnsiTheme="minorHAnsi" w:cstheme="minorHAnsi"/>
          <w:szCs w:val="24"/>
        </w:rPr>
      </w:pPr>
      <w:hyperlink r:id="rId21" w:history="1">
        <w:r w:rsidR="002F16C9" w:rsidRPr="00720218">
          <w:rPr>
            <w:rStyle w:val="Hyperlink"/>
            <w:rFonts w:asciiTheme="minorHAnsi" w:hAnsiTheme="minorHAnsi" w:cstheme="minorHAnsi"/>
            <w:szCs w:val="24"/>
          </w:rPr>
          <w:t>https://bluegrass.kctcs.edu/academics/media/policies-and-procedures-updates/bctc_college_policies_and_resources.pdf</w:t>
        </w:r>
      </w:hyperlink>
      <w:r w:rsidR="002F16C9" w:rsidRPr="00720218">
        <w:rPr>
          <w:rFonts w:asciiTheme="minorHAnsi" w:hAnsiTheme="minorHAnsi" w:cstheme="minorHAnsi"/>
          <w:szCs w:val="24"/>
        </w:rPr>
        <w:t xml:space="preserve"> </w:t>
      </w:r>
    </w:p>
    <w:p w14:paraId="033282FA" w14:textId="77777777" w:rsidR="002F16C9" w:rsidRPr="00720218" w:rsidRDefault="002F16C9" w:rsidP="00A23B1E">
      <w:pPr>
        <w:ind w:left="720"/>
        <w:rPr>
          <w:rFonts w:asciiTheme="minorHAnsi" w:hAnsiTheme="minorHAnsi" w:cstheme="minorHAnsi"/>
          <w:szCs w:val="24"/>
        </w:rPr>
      </w:pPr>
    </w:p>
    <w:p w14:paraId="77BB4B11" w14:textId="14484F9B" w:rsidR="00E751D1" w:rsidRPr="00720218" w:rsidRDefault="00BA055A" w:rsidP="00AE53FD">
      <w:pPr>
        <w:tabs>
          <w:tab w:val="left" w:pos="720"/>
        </w:tabs>
        <w:ind w:left="720"/>
        <w:rPr>
          <w:rFonts w:asciiTheme="minorHAnsi" w:hAnsiTheme="minorHAnsi" w:cstheme="minorHAnsi"/>
          <w:szCs w:val="24"/>
        </w:rPr>
      </w:pPr>
      <w:r w:rsidRPr="00720218">
        <w:rPr>
          <w:rFonts w:asciiTheme="minorHAnsi" w:hAnsiTheme="minorHAnsi" w:cstheme="minorHAnsi"/>
          <w:szCs w:val="24"/>
        </w:rPr>
        <w:t xml:space="preserve">Web document </w:t>
      </w:r>
      <w:r w:rsidR="004E1CF2" w:rsidRPr="00720218">
        <w:rPr>
          <w:rFonts w:asciiTheme="minorHAnsi" w:hAnsiTheme="minorHAnsi" w:cstheme="minorHAnsi"/>
          <w:szCs w:val="24"/>
        </w:rPr>
        <w:t xml:space="preserve">Includes </w:t>
      </w:r>
      <w:r w:rsidR="00E751D1" w:rsidRPr="00720218">
        <w:rPr>
          <w:rFonts w:asciiTheme="minorHAnsi" w:hAnsiTheme="minorHAnsi" w:cstheme="minorHAnsi"/>
          <w:szCs w:val="24"/>
        </w:rPr>
        <w:t xml:space="preserve">more information about BCTC College Policies and Resources, including </w:t>
      </w:r>
      <w:r w:rsidR="005C7F35" w:rsidRPr="00720218">
        <w:rPr>
          <w:rFonts w:asciiTheme="minorHAnsi" w:hAnsiTheme="minorHAnsi" w:cstheme="minorHAnsi"/>
          <w:szCs w:val="24"/>
        </w:rPr>
        <w:t xml:space="preserve">College Contact Info, email, campus closing for weather information, </w:t>
      </w:r>
      <w:r w:rsidR="00E751D1" w:rsidRPr="00720218">
        <w:rPr>
          <w:rFonts w:asciiTheme="minorHAnsi" w:hAnsiTheme="minorHAnsi" w:cstheme="minorHAnsi"/>
          <w:szCs w:val="24"/>
        </w:rPr>
        <w:t>withdrawal</w:t>
      </w:r>
      <w:r w:rsidR="005C7F35" w:rsidRPr="00720218">
        <w:rPr>
          <w:rFonts w:asciiTheme="minorHAnsi" w:hAnsiTheme="minorHAnsi" w:cstheme="minorHAnsi"/>
          <w:szCs w:val="24"/>
        </w:rPr>
        <w:t xml:space="preserve"> policies</w:t>
      </w:r>
      <w:r w:rsidR="00E751D1" w:rsidRPr="00720218">
        <w:rPr>
          <w:rFonts w:asciiTheme="minorHAnsi" w:hAnsiTheme="minorHAnsi" w:cstheme="minorHAnsi"/>
          <w:szCs w:val="24"/>
        </w:rPr>
        <w:t>, Student Code of Conduct, financial aid, emergency closing, tutoring info, and more.</w:t>
      </w:r>
      <w:r w:rsidR="005C7F35" w:rsidRPr="00720218">
        <w:rPr>
          <w:rFonts w:asciiTheme="minorHAnsi" w:hAnsiTheme="minorHAnsi" w:cstheme="minorHAnsi"/>
          <w:szCs w:val="24"/>
        </w:rPr>
        <w:t xml:space="preserve">  </w:t>
      </w:r>
    </w:p>
    <w:p w14:paraId="77BB4B12" w14:textId="77777777" w:rsidR="00E751D1" w:rsidRPr="00720218" w:rsidRDefault="00E751D1" w:rsidP="002F6787">
      <w:pPr>
        <w:ind w:left="720" w:hanging="720"/>
        <w:rPr>
          <w:rFonts w:asciiTheme="minorHAnsi" w:hAnsiTheme="minorHAnsi" w:cstheme="minorHAnsi"/>
          <w:b/>
          <w:szCs w:val="24"/>
        </w:rPr>
      </w:pPr>
    </w:p>
    <w:p w14:paraId="77BB4B13" w14:textId="77777777" w:rsidR="00F3258D" w:rsidRPr="00720218" w:rsidRDefault="00F3258D" w:rsidP="006E153F">
      <w:pPr>
        <w:pStyle w:val="Heading2"/>
        <w:rPr>
          <w:rFonts w:asciiTheme="minorHAnsi" w:hAnsiTheme="minorHAnsi" w:cstheme="minorHAnsi"/>
          <w:szCs w:val="24"/>
        </w:rPr>
      </w:pPr>
      <w:r w:rsidRPr="00720218">
        <w:rPr>
          <w:rFonts w:asciiTheme="minorHAnsi" w:hAnsiTheme="minorHAnsi" w:cstheme="minorHAnsi"/>
          <w:szCs w:val="24"/>
        </w:rPr>
        <w:t>ACCOMMODATIONS:</w:t>
      </w:r>
    </w:p>
    <w:p w14:paraId="77BB4B14" w14:textId="77777777" w:rsidR="00F3258D" w:rsidRPr="00720218" w:rsidRDefault="00F3258D" w:rsidP="00F3258D">
      <w:pPr>
        <w:ind w:left="720"/>
        <w:rPr>
          <w:rFonts w:asciiTheme="minorHAnsi" w:hAnsiTheme="minorHAnsi" w:cstheme="minorHAnsi"/>
          <w:szCs w:val="24"/>
        </w:rPr>
      </w:pPr>
      <w:r w:rsidRPr="00720218">
        <w:rPr>
          <w:rFonts w:asciiTheme="minorHAnsi" w:hAnsiTheme="minorHAnsi" w:cstheme="minorHAnsi"/>
          <w:szCs w:val="24"/>
        </w:rPr>
        <w:t>Students with disabilities who require accommodations (academic adjustments and/or auxiliary aids or services) for a course, must contact BCTC’s Disability Support Services (DSS) Office. Students should not request accommodations directly from the instructor.</w:t>
      </w:r>
    </w:p>
    <w:p w14:paraId="0587F91C" w14:textId="77777777" w:rsidR="00934242" w:rsidRPr="00720218" w:rsidRDefault="00F3258D" w:rsidP="00F3258D">
      <w:pPr>
        <w:ind w:left="720"/>
        <w:rPr>
          <w:rFonts w:asciiTheme="minorHAnsi" w:hAnsiTheme="minorHAnsi" w:cstheme="minorHAnsi"/>
          <w:szCs w:val="24"/>
        </w:rPr>
      </w:pPr>
      <w:r w:rsidRPr="00720218">
        <w:rPr>
          <w:rFonts w:asciiTheme="minorHAnsi" w:hAnsiTheme="minorHAnsi" w:cstheme="minorHAnsi"/>
          <w:szCs w:val="24"/>
        </w:rPr>
        <w:t xml:space="preserve">• DSS Website: </w:t>
      </w:r>
      <w:r w:rsidRPr="00720218">
        <w:rPr>
          <w:rFonts w:asciiTheme="minorHAnsi" w:hAnsiTheme="minorHAnsi" w:cstheme="minorHAnsi"/>
          <w:szCs w:val="24"/>
        </w:rPr>
        <w:tab/>
      </w:r>
    </w:p>
    <w:p w14:paraId="77BB4B15" w14:textId="7E0B801D" w:rsidR="00F3258D" w:rsidRPr="00720218" w:rsidRDefault="00B63537" w:rsidP="00934242">
      <w:pPr>
        <w:ind w:left="720" w:firstLine="720"/>
        <w:rPr>
          <w:rFonts w:asciiTheme="minorHAnsi" w:hAnsiTheme="minorHAnsi" w:cstheme="minorHAnsi"/>
          <w:szCs w:val="24"/>
        </w:rPr>
      </w:pPr>
      <w:hyperlink r:id="rId22" w:history="1">
        <w:r w:rsidR="00934242" w:rsidRPr="00720218">
          <w:rPr>
            <w:rStyle w:val="Hyperlink"/>
            <w:rFonts w:asciiTheme="minorHAnsi" w:hAnsiTheme="minorHAnsi" w:cstheme="minorHAnsi"/>
            <w:szCs w:val="24"/>
          </w:rPr>
          <w:t>https://bluegrass.kctcs.edu/about/student-life/accessibility-services/index.aspx</w:t>
        </w:r>
      </w:hyperlink>
      <w:r w:rsidR="00F3258D" w:rsidRPr="00720218">
        <w:rPr>
          <w:rFonts w:asciiTheme="minorHAnsi" w:hAnsiTheme="minorHAnsi" w:cstheme="minorHAnsi"/>
          <w:szCs w:val="24"/>
        </w:rPr>
        <w:t xml:space="preserve"> </w:t>
      </w:r>
    </w:p>
    <w:p w14:paraId="77BB4B16" w14:textId="34766FB6" w:rsidR="00F3258D" w:rsidRPr="00720218" w:rsidRDefault="00F3258D" w:rsidP="00F3258D">
      <w:pPr>
        <w:ind w:left="720"/>
        <w:rPr>
          <w:rFonts w:asciiTheme="minorHAnsi" w:hAnsiTheme="minorHAnsi" w:cstheme="minorHAnsi"/>
          <w:szCs w:val="24"/>
        </w:rPr>
      </w:pPr>
      <w:r w:rsidRPr="00720218">
        <w:rPr>
          <w:rFonts w:asciiTheme="minorHAnsi" w:hAnsiTheme="minorHAnsi" w:cstheme="minorHAnsi"/>
          <w:szCs w:val="24"/>
        </w:rPr>
        <w:t xml:space="preserve">• DSS Email: </w:t>
      </w:r>
      <w:r w:rsidRPr="00720218">
        <w:rPr>
          <w:rFonts w:asciiTheme="minorHAnsi" w:hAnsiTheme="minorHAnsi" w:cstheme="minorHAnsi"/>
          <w:szCs w:val="24"/>
        </w:rPr>
        <w:tab/>
      </w:r>
      <w:r w:rsidR="00934242" w:rsidRPr="00720218">
        <w:rPr>
          <w:rFonts w:asciiTheme="minorHAnsi" w:hAnsiTheme="minorHAnsi" w:cstheme="minorHAnsi"/>
          <w:szCs w:val="24"/>
        </w:rPr>
        <w:tab/>
      </w:r>
      <w:r w:rsidR="006C28AA" w:rsidRPr="00720218">
        <w:rPr>
          <w:rFonts w:asciiTheme="minorHAnsi" w:hAnsiTheme="minorHAnsi" w:cstheme="minorHAnsi"/>
          <w:szCs w:val="24"/>
        </w:rPr>
        <w:tab/>
      </w:r>
      <w:hyperlink r:id="rId23" w:history="1">
        <w:r w:rsidR="006C28AA" w:rsidRPr="00720218">
          <w:rPr>
            <w:rStyle w:val="Hyperlink"/>
            <w:rFonts w:asciiTheme="minorHAnsi" w:hAnsiTheme="minorHAnsi" w:cstheme="minorHAnsi"/>
            <w:szCs w:val="24"/>
          </w:rPr>
          <w:t>BL_DSS@kctcs.edu</w:t>
        </w:r>
      </w:hyperlink>
      <w:r w:rsidRPr="00720218">
        <w:rPr>
          <w:rFonts w:asciiTheme="minorHAnsi" w:hAnsiTheme="minorHAnsi" w:cstheme="minorHAnsi"/>
          <w:szCs w:val="24"/>
        </w:rPr>
        <w:t xml:space="preserve"> </w:t>
      </w:r>
    </w:p>
    <w:p w14:paraId="647A981D" w14:textId="5FEB9FEB" w:rsidR="00BA055A" w:rsidRPr="00720218" w:rsidRDefault="00F3258D" w:rsidP="00C8608F">
      <w:pPr>
        <w:ind w:left="720"/>
        <w:rPr>
          <w:rFonts w:asciiTheme="minorHAnsi" w:hAnsiTheme="minorHAnsi" w:cstheme="minorHAnsi"/>
          <w:szCs w:val="24"/>
        </w:rPr>
      </w:pPr>
      <w:r w:rsidRPr="00720218">
        <w:rPr>
          <w:rFonts w:asciiTheme="minorHAnsi" w:hAnsiTheme="minorHAnsi" w:cstheme="minorHAnsi"/>
          <w:szCs w:val="24"/>
        </w:rPr>
        <w:t xml:space="preserve">• DSS Toll-Free Phone: </w:t>
      </w:r>
      <w:r w:rsidR="006C28AA" w:rsidRPr="00720218">
        <w:rPr>
          <w:rFonts w:asciiTheme="minorHAnsi" w:hAnsiTheme="minorHAnsi" w:cstheme="minorHAnsi"/>
          <w:szCs w:val="24"/>
        </w:rPr>
        <w:tab/>
      </w:r>
      <w:r w:rsidRPr="00720218">
        <w:rPr>
          <w:rFonts w:asciiTheme="minorHAnsi" w:hAnsiTheme="minorHAnsi" w:cstheme="minorHAnsi"/>
          <w:szCs w:val="24"/>
        </w:rPr>
        <w:t>1 - 866 - 774 - 4872 ext. 6728</w:t>
      </w:r>
    </w:p>
    <w:p w14:paraId="21670202" w14:textId="77777777" w:rsidR="006E153F" w:rsidRPr="00720218" w:rsidRDefault="006E153F" w:rsidP="00EE54CA">
      <w:pPr>
        <w:tabs>
          <w:tab w:val="left" w:pos="4100"/>
        </w:tabs>
        <w:jc w:val="both"/>
        <w:rPr>
          <w:rFonts w:asciiTheme="minorHAnsi" w:hAnsiTheme="minorHAnsi" w:cstheme="minorHAnsi"/>
          <w:b/>
          <w:szCs w:val="24"/>
          <w:highlight w:val="yellow"/>
        </w:rPr>
      </w:pPr>
    </w:p>
    <w:sectPr w:rsidR="006E153F" w:rsidRPr="00720218" w:rsidSect="00941D84">
      <w:footerReference w:type="default" r:id="rId24"/>
      <w:footerReference w:type="first" r:id="rId25"/>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494FB" w14:textId="77777777" w:rsidR="00B63537" w:rsidRDefault="00B63537">
      <w:r>
        <w:separator/>
      </w:r>
    </w:p>
  </w:endnote>
  <w:endnote w:type="continuationSeparator" w:id="0">
    <w:p w14:paraId="68193581" w14:textId="77777777" w:rsidR="00B63537" w:rsidRDefault="00B63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P TypographicSymbol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B4B24" w14:textId="77777777" w:rsidR="00446920" w:rsidRDefault="00446920">
    <w:pPr>
      <w:pStyle w:val="Footer"/>
      <w:rPr>
        <w:rFonts w:ascii="Arial" w:hAnsi="Arial"/>
        <w:sz w:val="16"/>
      </w:rPr>
    </w:pPr>
    <w:r>
      <w:rPr>
        <w:rFonts w:ascii="Arial" w:hAnsi="Arial"/>
        <w:sz w:val="16"/>
      </w:rPr>
      <w:tab/>
    </w:r>
    <w:r>
      <w:rPr>
        <w:rFonts w:ascii="Arial" w:hAnsi="Arial"/>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B4B25" w14:textId="77777777" w:rsidR="00446920" w:rsidRDefault="00446920">
    <w:pPr>
      <w:pStyle w:val="Footer"/>
      <w:rPr>
        <w:rFonts w:ascii="Arial" w:hAnsi="Arial"/>
        <w:sz w:val="16"/>
      </w:rPr>
    </w:pPr>
    <w:r>
      <w:rPr>
        <w:rFonts w:ascii="Arial" w:hAnsi="Arial"/>
        <w:sz w:val="16"/>
      </w:rPr>
      <w:t>8/97 tt</w:t>
    </w:r>
  </w:p>
  <w:p w14:paraId="77BB4B26" w14:textId="77777777" w:rsidR="00446920" w:rsidRDefault="00446920">
    <w:pPr>
      <w:pStyle w:val="Footer"/>
      <w:rPr>
        <w:rFonts w:ascii="Arial" w:hAnsi="Arial"/>
        <w:sz w:val="16"/>
      </w:rPr>
    </w:pPr>
    <w:r>
      <w:rPr>
        <w:rFonts w:ascii="Arial" w:hAnsi="Arial"/>
        <w:sz w:val="16"/>
      </w:rPr>
      <w:t>rev 12/98 tt</w:t>
    </w:r>
  </w:p>
  <w:p w14:paraId="77BB4B27" w14:textId="77777777" w:rsidR="00446920" w:rsidRDefault="00446920">
    <w:pPr>
      <w:pStyle w:val="Footer"/>
      <w:rPr>
        <w:rFonts w:ascii="Arial" w:hAnsi="Arial"/>
        <w:sz w:val="16"/>
      </w:rPr>
    </w:pPr>
    <w:r>
      <w:rPr>
        <w:rFonts w:ascii="Arial" w:hAnsi="Arial"/>
        <w:sz w:val="16"/>
      </w:rPr>
      <w:t>ds04ma.f97</w:t>
    </w:r>
    <w:r>
      <w:rPr>
        <w:rFonts w:ascii="Arial" w:hAnsi="Arial"/>
        <w:sz w:val="16"/>
      </w:rPr>
      <w:tab/>
    </w:r>
    <w:r>
      <w:rPr>
        <w:rFonts w:ascii="Arial" w:hAnsi="Arial"/>
        <w:sz w:val="16"/>
      </w:rPr>
      <w:tab/>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8</w:t>
    </w:r>
    <w:r>
      <w:rPr>
        <w:rStyle w:val="PageNumbe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E81DD" w14:textId="77777777" w:rsidR="00B63537" w:rsidRDefault="00B63537">
      <w:r>
        <w:separator/>
      </w:r>
    </w:p>
  </w:footnote>
  <w:footnote w:type="continuationSeparator" w:id="0">
    <w:p w14:paraId="14EBF2DD" w14:textId="77777777" w:rsidR="00B63537" w:rsidRDefault="00B63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762CF4"/>
    <w:multiLevelType w:val="multilevel"/>
    <w:tmpl w:val="87D8FEE0"/>
    <w:lvl w:ilvl="0">
      <w:start w:val="1"/>
      <w:numFmt w:val="bullet"/>
      <w:lvlText w:val="•"/>
      <w:lvlJc w:val="left"/>
      <w:pPr>
        <w:ind w:left="-1800" w:firstLine="0"/>
      </w:pPr>
    </w:lvl>
    <w:lvl w:ilvl="1">
      <w:numFmt w:val="decimal"/>
      <w:lvlText w:val=""/>
      <w:lvlJc w:val="left"/>
      <w:pPr>
        <w:ind w:left="-1800" w:firstLine="0"/>
      </w:pPr>
    </w:lvl>
    <w:lvl w:ilvl="2">
      <w:numFmt w:val="decimal"/>
      <w:lvlText w:val=""/>
      <w:lvlJc w:val="left"/>
      <w:pPr>
        <w:ind w:left="-1800" w:firstLine="0"/>
      </w:pPr>
    </w:lvl>
    <w:lvl w:ilvl="3">
      <w:numFmt w:val="decimal"/>
      <w:lvlText w:val=""/>
      <w:lvlJc w:val="left"/>
      <w:pPr>
        <w:ind w:left="-1800" w:firstLine="0"/>
      </w:pPr>
    </w:lvl>
    <w:lvl w:ilvl="4">
      <w:numFmt w:val="decimal"/>
      <w:lvlText w:val=""/>
      <w:lvlJc w:val="left"/>
      <w:pPr>
        <w:ind w:left="-1800" w:firstLine="0"/>
      </w:pPr>
    </w:lvl>
    <w:lvl w:ilvl="5">
      <w:numFmt w:val="decimal"/>
      <w:lvlText w:val=""/>
      <w:lvlJc w:val="left"/>
      <w:pPr>
        <w:ind w:left="-1800" w:firstLine="0"/>
      </w:pPr>
    </w:lvl>
    <w:lvl w:ilvl="6">
      <w:numFmt w:val="decimal"/>
      <w:lvlText w:val=""/>
      <w:lvlJc w:val="left"/>
      <w:pPr>
        <w:ind w:left="-1800" w:firstLine="0"/>
      </w:pPr>
    </w:lvl>
    <w:lvl w:ilvl="7">
      <w:numFmt w:val="decimal"/>
      <w:lvlText w:val=""/>
      <w:lvlJc w:val="left"/>
      <w:pPr>
        <w:ind w:left="-1800" w:firstLine="0"/>
      </w:pPr>
    </w:lvl>
    <w:lvl w:ilvl="8">
      <w:numFmt w:val="decimal"/>
      <w:lvlText w:val=""/>
      <w:lvlJc w:val="left"/>
      <w:pPr>
        <w:ind w:left="-1800" w:firstLine="0"/>
      </w:pPr>
    </w:lvl>
  </w:abstractNum>
  <w:abstractNum w:abstractNumId="2" w15:restartNumberingAfterBreak="0">
    <w:nsid w:val="0E311F7F"/>
    <w:multiLevelType w:val="multilevel"/>
    <w:tmpl w:val="1DACCD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E45269C"/>
    <w:multiLevelType w:val="hybridMultilevel"/>
    <w:tmpl w:val="CFAC820C"/>
    <w:lvl w:ilvl="0" w:tplc="2EAA7E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F2F2866"/>
    <w:multiLevelType w:val="multilevel"/>
    <w:tmpl w:val="1ACC71B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4496FFE"/>
    <w:multiLevelType w:val="multilevel"/>
    <w:tmpl w:val="73F893F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90E6A30"/>
    <w:multiLevelType w:val="hybridMultilevel"/>
    <w:tmpl w:val="AC4A4232"/>
    <w:lvl w:ilvl="0" w:tplc="AA2A8722">
      <w:start w:val="1"/>
      <w:numFmt w:val="upperRoman"/>
      <w:lvlText w:val="%1."/>
      <w:lvlJc w:val="left"/>
      <w:pPr>
        <w:tabs>
          <w:tab w:val="num" w:pos="1440"/>
        </w:tabs>
        <w:ind w:left="1440" w:hanging="720"/>
      </w:pPr>
      <w:rPr>
        <w:rFonts w:hint="default"/>
      </w:rPr>
    </w:lvl>
    <w:lvl w:ilvl="1" w:tplc="ECDEC786">
      <w:start w:val="1"/>
      <w:numFmt w:val="upperLetter"/>
      <w:lvlText w:val="%2."/>
      <w:lvlJc w:val="left"/>
      <w:pPr>
        <w:tabs>
          <w:tab w:val="num" w:pos="1800"/>
        </w:tabs>
        <w:ind w:left="1800" w:hanging="360"/>
      </w:pPr>
      <w:rPr>
        <w:rFonts w:hint="default"/>
        <w:b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01172B4"/>
    <w:multiLevelType w:val="multilevel"/>
    <w:tmpl w:val="524CB67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DD9245A"/>
    <w:multiLevelType w:val="multilevel"/>
    <w:tmpl w:val="A96888A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A7141D0"/>
    <w:multiLevelType w:val="multilevel"/>
    <w:tmpl w:val="02B64A9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D7C0724"/>
    <w:multiLevelType w:val="hybridMultilevel"/>
    <w:tmpl w:val="126E72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74C7FFC"/>
    <w:multiLevelType w:val="multilevel"/>
    <w:tmpl w:val="948642B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5F3A76EF"/>
    <w:multiLevelType w:val="singleLevel"/>
    <w:tmpl w:val="43103B72"/>
    <w:lvl w:ilvl="0">
      <w:start w:val="1"/>
      <w:numFmt w:val="decimal"/>
      <w:lvlText w:val="%1."/>
      <w:lvlJc w:val="left"/>
      <w:pPr>
        <w:tabs>
          <w:tab w:val="num" w:pos="1080"/>
        </w:tabs>
        <w:ind w:left="1080" w:hanging="360"/>
      </w:pPr>
      <w:rPr>
        <w:rFonts w:hint="default"/>
      </w:rPr>
    </w:lvl>
  </w:abstractNum>
  <w:abstractNum w:abstractNumId="13" w15:restartNumberingAfterBreak="0">
    <w:nsid w:val="6D3F47A4"/>
    <w:multiLevelType w:val="multilevel"/>
    <w:tmpl w:val="36F605A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6F491E52"/>
    <w:multiLevelType w:val="singleLevel"/>
    <w:tmpl w:val="53EC0166"/>
    <w:lvl w:ilvl="0">
      <w:start w:val="1"/>
      <w:numFmt w:val="upperLetter"/>
      <w:lvlText w:val="%1."/>
      <w:lvlJc w:val="left"/>
      <w:pPr>
        <w:tabs>
          <w:tab w:val="num" w:pos="360"/>
        </w:tabs>
        <w:ind w:left="360" w:hanging="360"/>
      </w:pPr>
      <w:rPr>
        <w:rFonts w:ascii="Times New Roman" w:eastAsia="Times New Roman" w:hAnsi="Times New Roman" w:cs="Times New Roman"/>
      </w:rPr>
    </w:lvl>
  </w:abstractNum>
  <w:abstractNum w:abstractNumId="15" w15:restartNumberingAfterBreak="0">
    <w:nsid w:val="7C175114"/>
    <w:multiLevelType w:val="hybridMultilevel"/>
    <w:tmpl w:val="FC7471F4"/>
    <w:lvl w:ilvl="0" w:tplc="D3B8FB3E">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num>
  <w:num w:numId="2">
    <w:abstractNumId w:val="0"/>
    <w:lvlOverride w:ilvl="0">
      <w:lvl w:ilvl="0">
        <w:numFmt w:val="bullet"/>
        <w:lvlText w:val=""/>
        <w:legacy w:legacy="1" w:legacySpace="0" w:legacyIndent="720"/>
        <w:lvlJc w:val="left"/>
        <w:pPr>
          <w:ind w:left="2160" w:hanging="720"/>
        </w:pPr>
        <w:rPr>
          <w:rFonts w:ascii="WP TypographicSymbols" w:hAnsi="WP TypographicSymbols" w:hint="default"/>
        </w:rPr>
      </w:lvl>
    </w:lvlOverride>
  </w:num>
  <w:num w:numId="3">
    <w:abstractNumId w:val="8"/>
  </w:num>
  <w:num w:numId="4">
    <w:abstractNumId w:val="7"/>
  </w:num>
  <w:num w:numId="5">
    <w:abstractNumId w:val="13"/>
  </w:num>
  <w:num w:numId="6">
    <w:abstractNumId w:val="5"/>
  </w:num>
  <w:num w:numId="7">
    <w:abstractNumId w:val="2"/>
  </w:num>
  <w:num w:numId="8">
    <w:abstractNumId w:val="4"/>
  </w:num>
  <w:num w:numId="9">
    <w:abstractNumId w:val="11"/>
  </w:num>
  <w:num w:numId="10">
    <w:abstractNumId w:val="1"/>
  </w:num>
  <w:num w:numId="11">
    <w:abstractNumId w:val="9"/>
  </w:num>
  <w:num w:numId="12">
    <w:abstractNumId w:val="3"/>
  </w:num>
  <w:num w:numId="13">
    <w:abstractNumId w:val="6"/>
  </w:num>
  <w:num w:numId="14">
    <w:abstractNumId w:val="12"/>
  </w:num>
  <w:num w:numId="15">
    <w:abstractNumId w:val="14"/>
  </w:num>
  <w:num w:numId="16">
    <w:abstractNumId w:val="10"/>
  </w:num>
  <w:num w:numId="17">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C60"/>
    <w:rsid w:val="000010FC"/>
    <w:rsid w:val="0000568B"/>
    <w:rsid w:val="000059F4"/>
    <w:rsid w:val="00013CCC"/>
    <w:rsid w:val="00020270"/>
    <w:rsid w:val="000209FB"/>
    <w:rsid w:val="00026C2F"/>
    <w:rsid w:val="00031D6E"/>
    <w:rsid w:val="0003475D"/>
    <w:rsid w:val="000361A8"/>
    <w:rsid w:val="00037B0C"/>
    <w:rsid w:val="00037C2B"/>
    <w:rsid w:val="00043450"/>
    <w:rsid w:val="000473C8"/>
    <w:rsid w:val="00047563"/>
    <w:rsid w:val="00047D6C"/>
    <w:rsid w:val="00054212"/>
    <w:rsid w:val="00055F78"/>
    <w:rsid w:val="00056807"/>
    <w:rsid w:val="00060E4C"/>
    <w:rsid w:val="000629F8"/>
    <w:rsid w:val="00064002"/>
    <w:rsid w:val="00064758"/>
    <w:rsid w:val="00075B70"/>
    <w:rsid w:val="00080A90"/>
    <w:rsid w:val="0008133A"/>
    <w:rsid w:val="00084A06"/>
    <w:rsid w:val="00087055"/>
    <w:rsid w:val="0009310B"/>
    <w:rsid w:val="000A29FE"/>
    <w:rsid w:val="000B3ADA"/>
    <w:rsid w:val="000B7095"/>
    <w:rsid w:val="000C1A93"/>
    <w:rsid w:val="000C26D1"/>
    <w:rsid w:val="000C435F"/>
    <w:rsid w:val="000C7CE6"/>
    <w:rsid w:val="000D04CA"/>
    <w:rsid w:val="000D7A9C"/>
    <w:rsid w:val="000E0C21"/>
    <w:rsid w:val="000E6AD8"/>
    <w:rsid w:val="001013EB"/>
    <w:rsid w:val="00105E8E"/>
    <w:rsid w:val="00107905"/>
    <w:rsid w:val="00107F8A"/>
    <w:rsid w:val="00124F1B"/>
    <w:rsid w:val="00125366"/>
    <w:rsid w:val="00127B42"/>
    <w:rsid w:val="001315AF"/>
    <w:rsid w:val="00134AA2"/>
    <w:rsid w:val="00141014"/>
    <w:rsid w:val="00142EEC"/>
    <w:rsid w:val="00146AB8"/>
    <w:rsid w:val="001532C7"/>
    <w:rsid w:val="00153AA6"/>
    <w:rsid w:val="00160240"/>
    <w:rsid w:val="00161C6E"/>
    <w:rsid w:val="001642CF"/>
    <w:rsid w:val="00164928"/>
    <w:rsid w:val="001656CB"/>
    <w:rsid w:val="00167B74"/>
    <w:rsid w:val="00171956"/>
    <w:rsid w:val="0017658C"/>
    <w:rsid w:val="001838C9"/>
    <w:rsid w:val="0018440D"/>
    <w:rsid w:val="00190835"/>
    <w:rsid w:val="00191AEF"/>
    <w:rsid w:val="00195F5E"/>
    <w:rsid w:val="001A01FB"/>
    <w:rsid w:val="001A65FD"/>
    <w:rsid w:val="001B671F"/>
    <w:rsid w:val="001B6BA5"/>
    <w:rsid w:val="001C1EF1"/>
    <w:rsid w:val="001C4135"/>
    <w:rsid w:val="001D0EDD"/>
    <w:rsid w:val="001D1C32"/>
    <w:rsid w:val="001D70B6"/>
    <w:rsid w:val="00210522"/>
    <w:rsid w:val="00216478"/>
    <w:rsid w:val="0022788B"/>
    <w:rsid w:val="0023410D"/>
    <w:rsid w:val="002402BD"/>
    <w:rsid w:val="00240F35"/>
    <w:rsid w:val="00242694"/>
    <w:rsid w:val="002427A2"/>
    <w:rsid w:val="0024596D"/>
    <w:rsid w:val="00245FE2"/>
    <w:rsid w:val="0025058B"/>
    <w:rsid w:val="0025078E"/>
    <w:rsid w:val="00256A94"/>
    <w:rsid w:val="0026172F"/>
    <w:rsid w:val="00264B98"/>
    <w:rsid w:val="00267F3B"/>
    <w:rsid w:val="0027589A"/>
    <w:rsid w:val="00281293"/>
    <w:rsid w:val="00291EFE"/>
    <w:rsid w:val="002A3E97"/>
    <w:rsid w:val="002A5BE6"/>
    <w:rsid w:val="002A74F8"/>
    <w:rsid w:val="002A7A00"/>
    <w:rsid w:val="002B078D"/>
    <w:rsid w:val="002B481B"/>
    <w:rsid w:val="002C5119"/>
    <w:rsid w:val="002C59C9"/>
    <w:rsid w:val="002D074B"/>
    <w:rsid w:val="002D2DB9"/>
    <w:rsid w:val="002D533B"/>
    <w:rsid w:val="002E29D5"/>
    <w:rsid w:val="002F16C9"/>
    <w:rsid w:val="002F6787"/>
    <w:rsid w:val="00307B77"/>
    <w:rsid w:val="00311A84"/>
    <w:rsid w:val="003133BD"/>
    <w:rsid w:val="0031414C"/>
    <w:rsid w:val="00317F28"/>
    <w:rsid w:val="00321A41"/>
    <w:rsid w:val="00333468"/>
    <w:rsid w:val="00333FA6"/>
    <w:rsid w:val="00334413"/>
    <w:rsid w:val="003361CF"/>
    <w:rsid w:val="003362E9"/>
    <w:rsid w:val="00344286"/>
    <w:rsid w:val="00353F5E"/>
    <w:rsid w:val="00354AE3"/>
    <w:rsid w:val="003647A5"/>
    <w:rsid w:val="003650AE"/>
    <w:rsid w:val="00372C7F"/>
    <w:rsid w:val="00383289"/>
    <w:rsid w:val="003A38AE"/>
    <w:rsid w:val="003A3C64"/>
    <w:rsid w:val="003A66A9"/>
    <w:rsid w:val="003B21A7"/>
    <w:rsid w:val="003B3606"/>
    <w:rsid w:val="003B608A"/>
    <w:rsid w:val="003C2E6E"/>
    <w:rsid w:val="003C762B"/>
    <w:rsid w:val="003D1D0E"/>
    <w:rsid w:val="003D29EF"/>
    <w:rsid w:val="003D3E18"/>
    <w:rsid w:val="003D6432"/>
    <w:rsid w:val="003D7877"/>
    <w:rsid w:val="003F1C4D"/>
    <w:rsid w:val="00407928"/>
    <w:rsid w:val="004326AB"/>
    <w:rsid w:val="00432724"/>
    <w:rsid w:val="00432D6F"/>
    <w:rsid w:val="00433A65"/>
    <w:rsid w:val="00434C24"/>
    <w:rsid w:val="004358F7"/>
    <w:rsid w:val="004419A9"/>
    <w:rsid w:val="00443AFC"/>
    <w:rsid w:val="00446920"/>
    <w:rsid w:val="004500FD"/>
    <w:rsid w:val="004533CD"/>
    <w:rsid w:val="00453760"/>
    <w:rsid w:val="00453DD7"/>
    <w:rsid w:val="00457CF9"/>
    <w:rsid w:val="00457DF0"/>
    <w:rsid w:val="004607D0"/>
    <w:rsid w:val="004635F1"/>
    <w:rsid w:val="004658DB"/>
    <w:rsid w:val="00471812"/>
    <w:rsid w:val="00472E7F"/>
    <w:rsid w:val="004747AC"/>
    <w:rsid w:val="004807D4"/>
    <w:rsid w:val="00482DE7"/>
    <w:rsid w:val="004866DA"/>
    <w:rsid w:val="004869E4"/>
    <w:rsid w:val="004959B4"/>
    <w:rsid w:val="00497FBB"/>
    <w:rsid w:val="004B0C5A"/>
    <w:rsid w:val="004C263F"/>
    <w:rsid w:val="004C33A6"/>
    <w:rsid w:val="004C3A52"/>
    <w:rsid w:val="004C5FF0"/>
    <w:rsid w:val="004C703C"/>
    <w:rsid w:val="004D1659"/>
    <w:rsid w:val="004D1EA1"/>
    <w:rsid w:val="004D23EF"/>
    <w:rsid w:val="004D6693"/>
    <w:rsid w:val="004E1CF2"/>
    <w:rsid w:val="004E387B"/>
    <w:rsid w:val="004E3B57"/>
    <w:rsid w:val="004F0D84"/>
    <w:rsid w:val="004F2AC8"/>
    <w:rsid w:val="004F4B7B"/>
    <w:rsid w:val="004F7765"/>
    <w:rsid w:val="00506A6F"/>
    <w:rsid w:val="00517845"/>
    <w:rsid w:val="00527271"/>
    <w:rsid w:val="0053228D"/>
    <w:rsid w:val="0053336C"/>
    <w:rsid w:val="0053762D"/>
    <w:rsid w:val="00545115"/>
    <w:rsid w:val="00546BA8"/>
    <w:rsid w:val="005520DF"/>
    <w:rsid w:val="005523EF"/>
    <w:rsid w:val="00553249"/>
    <w:rsid w:val="00555A59"/>
    <w:rsid w:val="00562F95"/>
    <w:rsid w:val="00573DE9"/>
    <w:rsid w:val="00575D9E"/>
    <w:rsid w:val="0058211C"/>
    <w:rsid w:val="00586798"/>
    <w:rsid w:val="005A2F63"/>
    <w:rsid w:val="005B0E24"/>
    <w:rsid w:val="005C2733"/>
    <w:rsid w:val="005C60E0"/>
    <w:rsid w:val="005C664C"/>
    <w:rsid w:val="005C7F35"/>
    <w:rsid w:val="005D2821"/>
    <w:rsid w:val="005E590C"/>
    <w:rsid w:val="005E60D0"/>
    <w:rsid w:val="005F6FE9"/>
    <w:rsid w:val="006074EF"/>
    <w:rsid w:val="00607E5E"/>
    <w:rsid w:val="006259B5"/>
    <w:rsid w:val="006259C8"/>
    <w:rsid w:val="00631785"/>
    <w:rsid w:val="0063316D"/>
    <w:rsid w:val="006332C3"/>
    <w:rsid w:val="00634270"/>
    <w:rsid w:val="006342D1"/>
    <w:rsid w:val="00637DDE"/>
    <w:rsid w:val="00644669"/>
    <w:rsid w:val="0064687A"/>
    <w:rsid w:val="00651F1E"/>
    <w:rsid w:val="006527B7"/>
    <w:rsid w:val="0065682C"/>
    <w:rsid w:val="006607C3"/>
    <w:rsid w:val="00666DE3"/>
    <w:rsid w:val="00670727"/>
    <w:rsid w:val="0068248B"/>
    <w:rsid w:val="0068297A"/>
    <w:rsid w:val="00691982"/>
    <w:rsid w:val="00692524"/>
    <w:rsid w:val="00696BF4"/>
    <w:rsid w:val="006A12B2"/>
    <w:rsid w:val="006A7A43"/>
    <w:rsid w:val="006B0C6B"/>
    <w:rsid w:val="006B126E"/>
    <w:rsid w:val="006B27D0"/>
    <w:rsid w:val="006C28AA"/>
    <w:rsid w:val="006C2C60"/>
    <w:rsid w:val="006C4AE3"/>
    <w:rsid w:val="006C67BA"/>
    <w:rsid w:val="006D4AAB"/>
    <w:rsid w:val="006D52BF"/>
    <w:rsid w:val="006D58E8"/>
    <w:rsid w:val="006D6DEB"/>
    <w:rsid w:val="006D7804"/>
    <w:rsid w:val="006E153F"/>
    <w:rsid w:val="006E374A"/>
    <w:rsid w:val="006E55B5"/>
    <w:rsid w:val="006E6AE2"/>
    <w:rsid w:val="006E79D1"/>
    <w:rsid w:val="006F2F38"/>
    <w:rsid w:val="006F58AE"/>
    <w:rsid w:val="006F6427"/>
    <w:rsid w:val="006F71F8"/>
    <w:rsid w:val="007047CA"/>
    <w:rsid w:val="007049F6"/>
    <w:rsid w:val="00705BF3"/>
    <w:rsid w:val="00713988"/>
    <w:rsid w:val="00720218"/>
    <w:rsid w:val="007230AC"/>
    <w:rsid w:val="00734FA5"/>
    <w:rsid w:val="00735B0A"/>
    <w:rsid w:val="007401DE"/>
    <w:rsid w:val="00742064"/>
    <w:rsid w:val="00752B2C"/>
    <w:rsid w:val="00753D40"/>
    <w:rsid w:val="0076162B"/>
    <w:rsid w:val="00761CBB"/>
    <w:rsid w:val="00772778"/>
    <w:rsid w:val="0077389B"/>
    <w:rsid w:val="00775065"/>
    <w:rsid w:val="00777F0A"/>
    <w:rsid w:val="00795966"/>
    <w:rsid w:val="00796FDD"/>
    <w:rsid w:val="007A0222"/>
    <w:rsid w:val="007A22BD"/>
    <w:rsid w:val="007B2B96"/>
    <w:rsid w:val="007B3A5C"/>
    <w:rsid w:val="007C0D81"/>
    <w:rsid w:val="007D008A"/>
    <w:rsid w:val="007D6358"/>
    <w:rsid w:val="007E3F01"/>
    <w:rsid w:val="007E52FE"/>
    <w:rsid w:val="007F37C7"/>
    <w:rsid w:val="00800BE0"/>
    <w:rsid w:val="008022FD"/>
    <w:rsid w:val="00803D3C"/>
    <w:rsid w:val="00812ADD"/>
    <w:rsid w:val="00814F1A"/>
    <w:rsid w:val="00821C52"/>
    <w:rsid w:val="00823863"/>
    <w:rsid w:val="00825F6C"/>
    <w:rsid w:val="0084265E"/>
    <w:rsid w:val="00845135"/>
    <w:rsid w:val="00845D9C"/>
    <w:rsid w:val="00850625"/>
    <w:rsid w:val="00854016"/>
    <w:rsid w:val="008549C5"/>
    <w:rsid w:val="0085694C"/>
    <w:rsid w:val="00870E21"/>
    <w:rsid w:val="00872DD8"/>
    <w:rsid w:val="0087303B"/>
    <w:rsid w:val="00876769"/>
    <w:rsid w:val="008816EC"/>
    <w:rsid w:val="00884F65"/>
    <w:rsid w:val="00894244"/>
    <w:rsid w:val="00895954"/>
    <w:rsid w:val="008A2C90"/>
    <w:rsid w:val="008A38F6"/>
    <w:rsid w:val="008A3BCE"/>
    <w:rsid w:val="008A470A"/>
    <w:rsid w:val="008A6BAA"/>
    <w:rsid w:val="008A759B"/>
    <w:rsid w:val="008A775B"/>
    <w:rsid w:val="008B19CC"/>
    <w:rsid w:val="008C3481"/>
    <w:rsid w:val="008C4D8B"/>
    <w:rsid w:val="008C745D"/>
    <w:rsid w:val="008D2A46"/>
    <w:rsid w:val="008D2B15"/>
    <w:rsid w:val="008D3DC6"/>
    <w:rsid w:val="008D6B4C"/>
    <w:rsid w:val="008D6CAE"/>
    <w:rsid w:val="008E1677"/>
    <w:rsid w:val="008E16C0"/>
    <w:rsid w:val="008E4ADE"/>
    <w:rsid w:val="008E6ACA"/>
    <w:rsid w:val="008E773D"/>
    <w:rsid w:val="008F242E"/>
    <w:rsid w:val="008F35FB"/>
    <w:rsid w:val="008F5082"/>
    <w:rsid w:val="008F6515"/>
    <w:rsid w:val="008F7DD2"/>
    <w:rsid w:val="009005E6"/>
    <w:rsid w:val="00901318"/>
    <w:rsid w:val="00904108"/>
    <w:rsid w:val="00905CFA"/>
    <w:rsid w:val="00906328"/>
    <w:rsid w:val="00915D79"/>
    <w:rsid w:val="00934242"/>
    <w:rsid w:val="00941D84"/>
    <w:rsid w:val="0095130E"/>
    <w:rsid w:val="00951B05"/>
    <w:rsid w:val="009634D9"/>
    <w:rsid w:val="009643C2"/>
    <w:rsid w:val="00974C5C"/>
    <w:rsid w:val="0097553C"/>
    <w:rsid w:val="0097577F"/>
    <w:rsid w:val="009826EE"/>
    <w:rsid w:val="009904C5"/>
    <w:rsid w:val="00992F1B"/>
    <w:rsid w:val="009A0D0B"/>
    <w:rsid w:val="009B0F38"/>
    <w:rsid w:val="009B45B3"/>
    <w:rsid w:val="009B4ED6"/>
    <w:rsid w:val="009B54E5"/>
    <w:rsid w:val="009B6C60"/>
    <w:rsid w:val="009C7A33"/>
    <w:rsid w:val="009D08DA"/>
    <w:rsid w:val="009D36AE"/>
    <w:rsid w:val="009D523C"/>
    <w:rsid w:val="009D57AD"/>
    <w:rsid w:val="009D6B41"/>
    <w:rsid w:val="009D6EF8"/>
    <w:rsid w:val="009E3E21"/>
    <w:rsid w:val="009F03FD"/>
    <w:rsid w:val="009F0737"/>
    <w:rsid w:val="009F2601"/>
    <w:rsid w:val="009F430F"/>
    <w:rsid w:val="00A02EED"/>
    <w:rsid w:val="00A1383D"/>
    <w:rsid w:val="00A13E13"/>
    <w:rsid w:val="00A14E65"/>
    <w:rsid w:val="00A155C0"/>
    <w:rsid w:val="00A16CF4"/>
    <w:rsid w:val="00A23B1E"/>
    <w:rsid w:val="00A3036B"/>
    <w:rsid w:val="00A325B8"/>
    <w:rsid w:val="00A34DB0"/>
    <w:rsid w:val="00A36E6B"/>
    <w:rsid w:val="00A42BF1"/>
    <w:rsid w:val="00A42CA4"/>
    <w:rsid w:val="00A43BE5"/>
    <w:rsid w:val="00A5640C"/>
    <w:rsid w:val="00A666B9"/>
    <w:rsid w:val="00A66BCC"/>
    <w:rsid w:val="00A67449"/>
    <w:rsid w:val="00A71E5A"/>
    <w:rsid w:val="00A72E6D"/>
    <w:rsid w:val="00A73BA6"/>
    <w:rsid w:val="00A77434"/>
    <w:rsid w:val="00A8504C"/>
    <w:rsid w:val="00A85E24"/>
    <w:rsid w:val="00A95F1B"/>
    <w:rsid w:val="00A97CBD"/>
    <w:rsid w:val="00AA169C"/>
    <w:rsid w:val="00AA1CF5"/>
    <w:rsid w:val="00AA37BD"/>
    <w:rsid w:val="00AB1A4E"/>
    <w:rsid w:val="00AB53CB"/>
    <w:rsid w:val="00AB6F3D"/>
    <w:rsid w:val="00AD589C"/>
    <w:rsid w:val="00AD6606"/>
    <w:rsid w:val="00AD6ACE"/>
    <w:rsid w:val="00AE2848"/>
    <w:rsid w:val="00AE53FD"/>
    <w:rsid w:val="00AE6E29"/>
    <w:rsid w:val="00AE7103"/>
    <w:rsid w:val="00AE769B"/>
    <w:rsid w:val="00B006FC"/>
    <w:rsid w:val="00B11B6E"/>
    <w:rsid w:val="00B170D9"/>
    <w:rsid w:val="00B25414"/>
    <w:rsid w:val="00B25F05"/>
    <w:rsid w:val="00B40476"/>
    <w:rsid w:val="00B430A2"/>
    <w:rsid w:val="00B56ECC"/>
    <w:rsid w:val="00B63537"/>
    <w:rsid w:val="00B65AB4"/>
    <w:rsid w:val="00B77571"/>
    <w:rsid w:val="00B92164"/>
    <w:rsid w:val="00B92AEB"/>
    <w:rsid w:val="00BA055A"/>
    <w:rsid w:val="00BA1076"/>
    <w:rsid w:val="00BA6676"/>
    <w:rsid w:val="00BA728E"/>
    <w:rsid w:val="00BA7E19"/>
    <w:rsid w:val="00BB3D23"/>
    <w:rsid w:val="00BC47F7"/>
    <w:rsid w:val="00BC7C52"/>
    <w:rsid w:val="00BC7D92"/>
    <w:rsid w:val="00BD7702"/>
    <w:rsid w:val="00BE5C02"/>
    <w:rsid w:val="00BF1C13"/>
    <w:rsid w:val="00BF2BBE"/>
    <w:rsid w:val="00BF5161"/>
    <w:rsid w:val="00BF52F0"/>
    <w:rsid w:val="00BF60EE"/>
    <w:rsid w:val="00BF65CF"/>
    <w:rsid w:val="00C00D2C"/>
    <w:rsid w:val="00C00EBA"/>
    <w:rsid w:val="00C011EA"/>
    <w:rsid w:val="00C01E62"/>
    <w:rsid w:val="00C02B23"/>
    <w:rsid w:val="00C03E77"/>
    <w:rsid w:val="00C04A50"/>
    <w:rsid w:val="00C10E95"/>
    <w:rsid w:val="00C11CA2"/>
    <w:rsid w:val="00C147C8"/>
    <w:rsid w:val="00C14D97"/>
    <w:rsid w:val="00C16823"/>
    <w:rsid w:val="00C217E6"/>
    <w:rsid w:val="00C21D20"/>
    <w:rsid w:val="00C22265"/>
    <w:rsid w:val="00C23BBC"/>
    <w:rsid w:val="00C31681"/>
    <w:rsid w:val="00C3422D"/>
    <w:rsid w:val="00C41F08"/>
    <w:rsid w:val="00C46601"/>
    <w:rsid w:val="00C55E4F"/>
    <w:rsid w:val="00C6475C"/>
    <w:rsid w:val="00C65A93"/>
    <w:rsid w:val="00C7203E"/>
    <w:rsid w:val="00C82818"/>
    <w:rsid w:val="00C8608F"/>
    <w:rsid w:val="00C91190"/>
    <w:rsid w:val="00CA2100"/>
    <w:rsid w:val="00CA4970"/>
    <w:rsid w:val="00CB2ECA"/>
    <w:rsid w:val="00CB36EE"/>
    <w:rsid w:val="00CB5C42"/>
    <w:rsid w:val="00CB725B"/>
    <w:rsid w:val="00CC0BAA"/>
    <w:rsid w:val="00CC0DBB"/>
    <w:rsid w:val="00CC34A4"/>
    <w:rsid w:val="00CD07AD"/>
    <w:rsid w:val="00CE1A4C"/>
    <w:rsid w:val="00CE230A"/>
    <w:rsid w:val="00CE28CF"/>
    <w:rsid w:val="00CE4B5C"/>
    <w:rsid w:val="00CF0E79"/>
    <w:rsid w:val="00CF2576"/>
    <w:rsid w:val="00CF4998"/>
    <w:rsid w:val="00CF7DB6"/>
    <w:rsid w:val="00D02135"/>
    <w:rsid w:val="00D04C3B"/>
    <w:rsid w:val="00D15AFB"/>
    <w:rsid w:val="00D1688E"/>
    <w:rsid w:val="00D22EC1"/>
    <w:rsid w:val="00D23104"/>
    <w:rsid w:val="00D27A1D"/>
    <w:rsid w:val="00D341B8"/>
    <w:rsid w:val="00D3744C"/>
    <w:rsid w:val="00D41929"/>
    <w:rsid w:val="00D4260B"/>
    <w:rsid w:val="00D442CF"/>
    <w:rsid w:val="00D462CB"/>
    <w:rsid w:val="00D5657C"/>
    <w:rsid w:val="00D651D1"/>
    <w:rsid w:val="00D65FD7"/>
    <w:rsid w:val="00D66DFA"/>
    <w:rsid w:val="00D67CB2"/>
    <w:rsid w:val="00D72C91"/>
    <w:rsid w:val="00D73001"/>
    <w:rsid w:val="00D7582F"/>
    <w:rsid w:val="00D8537C"/>
    <w:rsid w:val="00DA15B3"/>
    <w:rsid w:val="00DA352E"/>
    <w:rsid w:val="00DA5805"/>
    <w:rsid w:val="00DA7A1B"/>
    <w:rsid w:val="00DA7CDE"/>
    <w:rsid w:val="00DB02CF"/>
    <w:rsid w:val="00DB0823"/>
    <w:rsid w:val="00DB1EE4"/>
    <w:rsid w:val="00DB28B1"/>
    <w:rsid w:val="00DB34C6"/>
    <w:rsid w:val="00DB4D6C"/>
    <w:rsid w:val="00DB6E82"/>
    <w:rsid w:val="00DB7022"/>
    <w:rsid w:val="00DB785B"/>
    <w:rsid w:val="00DC64E1"/>
    <w:rsid w:val="00DC7435"/>
    <w:rsid w:val="00DD0B3C"/>
    <w:rsid w:val="00DD1EC9"/>
    <w:rsid w:val="00DE2C9B"/>
    <w:rsid w:val="00DE33F4"/>
    <w:rsid w:val="00DE6AAB"/>
    <w:rsid w:val="00DE6DD1"/>
    <w:rsid w:val="00DF796A"/>
    <w:rsid w:val="00DF7F57"/>
    <w:rsid w:val="00E03DED"/>
    <w:rsid w:val="00E04328"/>
    <w:rsid w:val="00E0473F"/>
    <w:rsid w:val="00E21D20"/>
    <w:rsid w:val="00E25AFD"/>
    <w:rsid w:val="00E2701C"/>
    <w:rsid w:val="00E31746"/>
    <w:rsid w:val="00E33BDE"/>
    <w:rsid w:val="00E41597"/>
    <w:rsid w:val="00E41F22"/>
    <w:rsid w:val="00E463BD"/>
    <w:rsid w:val="00E47A02"/>
    <w:rsid w:val="00E47BE6"/>
    <w:rsid w:val="00E51924"/>
    <w:rsid w:val="00E54002"/>
    <w:rsid w:val="00E619D9"/>
    <w:rsid w:val="00E74CDA"/>
    <w:rsid w:val="00E751D1"/>
    <w:rsid w:val="00E80254"/>
    <w:rsid w:val="00E85F28"/>
    <w:rsid w:val="00E86CAF"/>
    <w:rsid w:val="00E87C66"/>
    <w:rsid w:val="00E90C8E"/>
    <w:rsid w:val="00E90FB6"/>
    <w:rsid w:val="00E92AFA"/>
    <w:rsid w:val="00EA402B"/>
    <w:rsid w:val="00EA5BBD"/>
    <w:rsid w:val="00EA65E2"/>
    <w:rsid w:val="00EB08D1"/>
    <w:rsid w:val="00EC7AB0"/>
    <w:rsid w:val="00ED0837"/>
    <w:rsid w:val="00ED5AEC"/>
    <w:rsid w:val="00ED63AB"/>
    <w:rsid w:val="00EE2FF0"/>
    <w:rsid w:val="00EE322F"/>
    <w:rsid w:val="00EE54CA"/>
    <w:rsid w:val="00EE6302"/>
    <w:rsid w:val="00EF0E4F"/>
    <w:rsid w:val="00EF56E9"/>
    <w:rsid w:val="00EF56ED"/>
    <w:rsid w:val="00EF58FC"/>
    <w:rsid w:val="00EF6C74"/>
    <w:rsid w:val="00F01DDD"/>
    <w:rsid w:val="00F03D0E"/>
    <w:rsid w:val="00F11034"/>
    <w:rsid w:val="00F1331A"/>
    <w:rsid w:val="00F17DD5"/>
    <w:rsid w:val="00F20853"/>
    <w:rsid w:val="00F21EBF"/>
    <w:rsid w:val="00F225E6"/>
    <w:rsid w:val="00F2408F"/>
    <w:rsid w:val="00F3258D"/>
    <w:rsid w:val="00F34861"/>
    <w:rsid w:val="00F36575"/>
    <w:rsid w:val="00F538E2"/>
    <w:rsid w:val="00F62DBD"/>
    <w:rsid w:val="00F6490F"/>
    <w:rsid w:val="00F702EF"/>
    <w:rsid w:val="00F70608"/>
    <w:rsid w:val="00F75508"/>
    <w:rsid w:val="00F84C2A"/>
    <w:rsid w:val="00F87539"/>
    <w:rsid w:val="00F9606F"/>
    <w:rsid w:val="00F97413"/>
    <w:rsid w:val="00F97945"/>
    <w:rsid w:val="00FA351F"/>
    <w:rsid w:val="00FA3692"/>
    <w:rsid w:val="00FA516E"/>
    <w:rsid w:val="00FB4BB8"/>
    <w:rsid w:val="00FC0AC7"/>
    <w:rsid w:val="00FC0CAF"/>
    <w:rsid w:val="00FC15D7"/>
    <w:rsid w:val="00FC260D"/>
    <w:rsid w:val="00FC7ACE"/>
    <w:rsid w:val="00FD1C0E"/>
    <w:rsid w:val="00FF1DC7"/>
    <w:rsid w:val="00FF4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B4AAB"/>
  <w15:chartTrackingRefBased/>
  <w15:docId w15:val="{23836ADE-AB96-42F9-9BD8-9D0DC5C60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qFormat/>
    <w:pPr>
      <w:keepNext/>
      <w:outlineLvl w:val="1"/>
    </w:pPr>
    <w:rPr>
      <w:b/>
      <w:lang w:val="x-none" w:eastAsia="x-none"/>
    </w:rPr>
  </w:style>
  <w:style w:type="paragraph" w:styleId="Heading3">
    <w:name w:val="heading 3"/>
    <w:basedOn w:val="Normal"/>
    <w:next w:val="Normal"/>
    <w:link w:val="Heading3Char"/>
    <w:semiHidden/>
    <w:unhideWhenUsed/>
    <w:qFormat/>
    <w:rsid w:val="00941D84"/>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semiHidden/>
    <w:unhideWhenUsed/>
    <w:qFormat/>
    <w:rsid w:val="00941D8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453760"/>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rPr>
      <w:sz w:val="28"/>
    </w:rPr>
  </w:style>
  <w:style w:type="paragraph" w:styleId="Title">
    <w:name w:val="Title"/>
    <w:basedOn w:val="Normal"/>
    <w:link w:val="TitleChar"/>
    <w:qFormat/>
    <w:pPr>
      <w:jc w:val="center"/>
    </w:pPr>
    <w:rPr>
      <w:sz w:val="28"/>
      <w:lang w:val="x-none" w:eastAsia="x-none"/>
    </w:rPr>
  </w:style>
  <w:style w:type="paragraph" w:styleId="Subtitle">
    <w:name w:val="Subtitle"/>
    <w:basedOn w:val="Normal"/>
    <w:link w:val="SubtitleChar"/>
    <w:qFormat/>
    <w:pPr>
      <w:jc w:val="center"/>
    </w:pPr>
    <w:rPr>
      <w:b/>
      <w:sz w:val="28"/>
      <w:lang w:val="x-none" w:eastAsia="x-none"/>
    </w:rPr>
  </w:style>
  <w:style w:type="paragraph" w:styleId="Header">
    <w:name w:val="header"/>
    <w:aliases w:val=" Char"/>
    <w:basedOn w:val="Normal"/>
    <w:link w:val="HeaderChar"/>
    <w:rsid w:val="0027589A"/>
    <w:pPr>
      <w:tabs>
        <w:tab w:val="center" w:pos="4320"/>
        <w:tab w:val="right" w:pos="8640"/>
      </w:tabs>
    </w:pPr>
    <w:rPr>
      <w:lang w:val="x-none" w:eastAsia="x-none"/>
    </w:rPr>
  </w:style>
  <w:style w:type="paragraph" w:styleId="BalloonText">
    <w:name w:val="Balloon Text"/>
    <w:basedOn w:val="Normal"/>
    <w:link w:val="BalloonTextChar"/>
    <w:rsid w:val="00BA1076"/>
    <w:rPr>
      <w:rFonts w:ascii="Tahoma" w:hAnsi="Tahoma"/>
      <w:sz w:val="16"/>
      <w:szCs w:val="16"/>
      <w:lang w:val="x-none" w:eastAsia="x-none"/>
    </w:rPr>
  </w:style>
  <w:style w:type="character" w:customStyle="1" w:styleId="BalloonTextChar">
    <w:name w:val="Balloon Text Char"/>
    <w:link w:val="BalloonText"/>
    <w:rsid w:val="00BA1076"/>
    <w:rPr>
      <w:rFonts w:ascii="Tahoma" w:hAnsi="Tahoma" w:cs="Tahoma"/>
      <w:sz w:val="16"/>
      <w:szCs w:val="16"/>
    </w:rPr>
  </w:style>
  <w:style w:type="character" w:customStyle="1" w:styleId="HeaderChar">
    <w:name w:val="Header Char"/>
    <w:aliases w:val=" Char Char"/>
    <w:link w:val="Header"/>
    <w:rsid w:val="00BA1076"/>
    <w:rPr>
      <w:sz w:val="24"/>
    </w:rPr>
  </w:style>
  <w:style w:type="character" w:customStyle="1" w:styleId="Heading5Char">
    <w:name w:val="Heading 5 Char"/>
    <w:link w:val="Heading5"/>
    <w:semiHidden/>
    <w:rsid w:val="00453760"/>
    <w:rPr>
      <w:rFonts w:ascii="Calibri" w:eastAsia="Times New Roman" w:hAnsi="Calibri" w:cs="Times New Roman"/>
      <w:b/>
      <w:bCs/>
      <w:i/>
      <w:iCs/>
      <w:sz w:val="26"/>
      <w:szCs w:val="26"/>
    </w:rPr>
  </w:style>
  <w:style w:type="character" w:customStyle="1" w:styleId="SubtitleChar">
    <w:name w:val="Subtitle Char"/>
    <w:link w:val="Subtitle"/>
    <w:rsid w:val="00FA3692"/>
    <w:rPr>
      <w:b/>
      <w:sz w:val="28"/>
    </w:rPr>
  </w:style>
  <w:style w:type="character" w:customStyle="1" w:styleId="Heading2Char">
    <w:name w:val="Heading 2 Char"/>
    <w:link w:val="Heading2"/>
    <w:rsid w:val="004807D4"/>
    <w:rPr>
      <w:b/>
      <w:sz w:val="24"/>
    </w:rPr>
  </w:style>
  <w:style w:type="paragraph" w:styleId="NormalWeb">
    <w:name w:val="Normal (Web)"/>
    <w:basedOn w:val="Normal"/>
    <w:link w:val="NormalWebChar"/>
    <w:uiPriority w:val="99"/>
    <w:unhideWhenUsed/>
    <w:rsid w:val="008E773D"/>
    <w:rPr>
      <w:rFonts w:eastAsia="Calibri"/>
      <w:szCs w:val="24"/>
    </w:rPr>
  </w:style>
  <w:style w:type="character" w:styleId="Emphasis">
    <w:name w:val="Emphasis"/>
    <w:uiPriority w:val="20"/>
    <w:qFormat/>
    <w:rsid w:val="008E773D"/>
    <w:rPr>
      <w:i/>
      <w:iCs/>
    </w:rPr>
  </w:style>
  <w:style w:type="character" w:styleId="FollowedHyperlink">
    <w:name w:val="FollowedHyperlink"/>
    <w:rsid w:val="008E773D"/>
    <w:rPr>
      <w:color w:val="800080"/>
      <w:u w:val="single"/>
    </w:rPr>
  </w:style>
  <w:style w:type="character" w:customStyle="1" w:styleId="TitleChar">
    <w:name w:val="Title Char"/>
    <w:link w:val="Title"/>
    <w:rsid w:val="006C4AE3"/>
    <w:rPr>
      <w:sz w:val="28"/>
    </w:rPr>
  </w:style>
  <w:style w:type="table" w:styleId="TableGrid">
    <w:name w:val="Table Grid"/>
    <w:basedOn w:val="TableNormal"/>
    <w:uiPriority w:val="39"/>
    <w:rsid w:val="00DD1E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42CA4"/>
    <w:rPr>
      <w:rFonts w:ascii="Calibri" w:eastAsia="Calibri" w:hAnsi="Calibri"/>
      <w:sz w:val="22"/>
      <w:szCs w:val="22"/>
    </w:rPr>
  </w:style>
  <w:style w:type="paragraph" w:styleId="Footer">
    <w:name w:val="footer"/>
    <w:basedOn w:val="Normal"/>
    <w:link w:val="FooterChar"/>
    <w:rsid w:val="004D23EF"/>
    <w:pPr>
      <w:tabs>
        <w:tab w:val="center" w:pos="4320"/>
        <w:tab w:val="right" w:pos="8640"/>
      </w:tabs>
    </w:pPr>
    <w:rPr>
      <w:rFonts w:ascii="Courier" w:hAnsi="Courier"/>
      <w:sz w:val="20"/>
    </w:rPr>
  </w:style>
  <w:style w:type="character" w:customStyle="1" w:styleId="FooterChar">
    <w:name w:val="Footer Char"/>
    <w:link w:val="Footer"/>
    <w:rsid w:val="004D23EF"/>
    <w:rPr>
      <w:rFonts w:ascii="Courier" w:hAnsi="Courier"/>
    </w:rPr>
  </w:style>
  <w:style w:type="character" w:customStyle="1" w:styleId="NormalWebChar">
    <w:name w:val="Normal (Web) Char"/>
    <w:link w:val="NormalWeb"/>
    <w:rsid w:val="004D23EF"/>
    <w:rPr>
      <w:rFonts w:eastAsia="Calibri"/>
      <w:sz w:val="24"/>
      <w:szCs w:val="24"/>
    </w:rPr>
  </w:style>
  <w:style w:type="character" w:styleId="PageNumber">
    <w:name w:val="page number"/>
    <w:rsid w:val="004D23EF"/>
  </w:style>
  <w:style w:type="paragraph" w:styleId="BodyTextIndent">
    <w:name w:val="Body Text Indent"/>
    <w:basedOn w:val="Normal"/>
    <w:link w:val="BodyTextIndentChar"/>
    <w:rsid w:val="00037B0C"/>
    <w:pPr>
      <w:spacing w:after="120"/>
      <w:ind w:left="360"/>
    </w:pPr>
  </w:style>
  <w:style w:type="character" w:customStyle="1" w:styleId="BodyTextIndentChar">
    <w:name w:val="Body Text Indent Char"/>
    <w:link w:val="BodyTextIndent"/>
    <w:rsid w:val="00037B0C"/>
    <w:rPr>
      <w:sz w:val="24"/>
    </w:rPr>
  </w:style>
  <w:style w:type="paragraph" w:styleId="ListParagraph">
    <w:name w:val="List Paragraph"/>
    <w:basedOn w:val="Normal"/>
    <w:uiPriority w:val="34"/>
    <w:qFormat/>
    <w:rsid w:val="00CF7DB6"/>
    <w:pPr>
      <w:spacing w:after="160" w:line="259" w:lineRule="auto"/>
      <w:ind w:left="720"/>
      <w:contextualSpacing/>
    </w:pPr>
    <w:rPr>
      <w:rFonts w:ascii="Calibri" w:eastAsia="Calibri" w:hAnsi="Calibri"/>
      <w:sz w:val="22"/>
      <w:szCs w:val="22"/>
    </w:rPr>
  </w:style>
  <w:style w:type="paragraph" w:customStyle="1" w:styleId="Default">
    <w:name w:val="Default"/>
    <w:rsid w:val="00AA1CF5"/>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semiHidden/>
    <w:rsid w:val="00941D8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941D84"/>
    <w:rPr>
      <w:rFonts w:asciiTheme="majorHAnsi" w:eastAsiaTheme="majorEastAsia" w:hAnsiTheme="majorHAnsi" w:cstheme="majorBidi"/>
      <w:i/>
      <w:iCs/>
      <w:color w:val="2E74B5" w:themeColor="accent1" w:themeShade="BF"/>
      <w:sz w:val="24"/>
    </w:rPr>
  </w:style>
  <w:style w:type="paragraph" w:styleId="BodyText2">
    <w:name w:val="Body Text 2"/>
    <w:basedOn w:val="Normal"/>
    <w:link w:val="BodyText2Char"/>
    <w:rsid w:val="00941D84"/>
    <w:pPr>
      <w:spacing w:after="120" w:line="480" w:lineRule="auto"/>
    </w:pPr>
  </w:style>
  <w:style w:type="character" w:customStyle="1" w:styleId="BodyText2Char">
    <w:name w:val="Body Text 2 Char"/>
    <w:basedOn w:val="DefaultParagraphFont"/>
    <w:link w:val="BodyText2"/>
    <w:rsid w:val="00941D84"/>
    <w:rPr>
      <w:sz w:val="24"/>
    </w:rPr>
  </w:style>
  <w:style w:type="character" w:customStyle="1" w:styleId="UnresolvedMention1">
    <w:name w:val="Unresolved Mention1"/>
    <w:basedOn w:val="DefaultParagraphFont"/>
    <w:uiPriority w:val="99"/>
    <w:semiHidden/>
    <w:unhideWhenUsed/>
    <w:rsid w:val="00037C2B"/>
    <w:rPr>
      <w:color w:val="605E5C"/>
      <w:shd w:val="clear" w:color="auto" w:fill="E1DFDD"/>
    </w:rPr>
  </w:style>
  <w:style w:type="character" w:styleId="SubtleReference">
    <w:name w:val="Subtle Reference"/>
    <w:basedOn w:val="DefaultParagraphFont"/>
    <w:uiPriority w:val="31"/>
    <w:qFormat/>
    <w:rsid w:val="00951B05"/>
    <w:rPr>
      <w:smallCaps/>
      <w:color w:val="5A5A5A" w:themeColor="text1" w:themeTint="A5"/>
    </w:rPr>
  </w:style>
  <w:style w:type="character" w:customStyle="1" w:styleId="UnresolvedMention2">
    <w:name w:val="Unresolved Mention2"/>
    <w:basedOn w:val="DefaultParagraphFont"/>
    <w:uiPriority w:val="99"/>
    <w:semiHidden/>
    <w:unhideWhenUsed/>
    <w:rsid w:val="00775065"/>
    <w:rPr>
      <w:color w:val="605E5C"/>
      <w:shd w:val="clear" w:color="auto" w:fill="E1DFDD"/>
    </w:rPr>
  </w:style>
  <w:style w:type="paragraph" w:customStyle="1" w:styleId="a">
    <w:name w:val="_"/>
    <w:basedOn w:val="Normal"/>
    <w:rsid w:val="00AD6606"/>
    <w:pPr>
      <w:widowControl w:val="0"/>
      <w:ind w:left="2160" w:hanging="720"/>
    </w:pPr>
    <w:rPr>
      <w:snapToGrid w:val="0"/>
    </w:rPr>
  </w:style>
  <w:style w:type="character" w:customStyle="1" w:styleId="a-size-base">
    <w:name w:val="a-size-base"/>
    <w:basedOn w:val="DefaultParagraphFont"/>
    <w:rsid w:val="000473C8"/>
  </w:style>
  <w:style w:type="character" w:styleId="UnresolvedMention">
    <w:name w:val="Unresolved Mention"/>
    <w:basedOn w:val="DefaultParagraphFont"/>
    <w:uiPriority w:val="99"/>
    <w:semiHidden/>
    <w:unhideWhenUsed/>
    <w:rsid w:val="005E6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8824">
      <w:bodyDiv w:val="1"/>
      <w:marLeft w:val="0"/>
      <w:marRight w:val="0"/>
      <w:marTop w:val="0"/>
      <w:marBottom w:val="0"/>
      <w:divBdr>
        <w:top w:val="none" w:sz="0" w:space="0" w:color="auto"/>
        <w:left w:val="none" w:sz="0" w:space="0" w:color="auto"/>
        <w:bottom w:val="none" w:sz="0" w:space="0" w:color="auto"/>
        <w:right w:val="none" w:sz="0" w:space="0" w:color="auto"/>
      </w:divBdr>
      <w:divsChild>
        <w:div w:id="8335173">
          <w:marLeft w:val="0"/>
          <w:marRight w:val="0"/>
          <w:marTop w:val="0"/>
          <w:marBottom w:val="0"/>
          <w:divBdr>
            <w:top w:val="none" w:sz="0" w:space="0" w:color="auto"/>
            <w:left w:val="none" w:sz="0" w:space="0" w:color="auto"/>
            <w:bottom w:val="none" w:sz="0" w:space="0" w:color="auto"/>
            <w:right w:val="none" w:sz="0" w:space="0" w:color="auto"/>
          </w:divBdr>
        </w:div>
        <w:div w:id="135147121">
          <w:marLeft w:val="0"/>
          <w:marRight w:val="0"/>
          <w:marTop w:val="0"/>
          <w:marBottom w:val="0"/>
          <w:divBdr>
            <w:top w:val="none" w:sz="0" w:space="0" w:color="auto"/>
            <w:left w:val="none" w:sz="0" w:space="0" w:color="auto"/>
            <w:bottom w:val="none" w:sz="0" w:space="0" w:color="auto"/>
            <w:right w:val="none" w:sz="0" w:space="0" w:color="auto"/>
          </w:divBdr>
        </w:div>
        <w:div w:id="1082337403">
          <w:marLeft w:val="0"/>
          <w:marRight w:val="0"/>
          <w:marTop w:val="0"/>
          <w:marBottom w:val="0"/>
          <w:divBdr>
            <w:top w:val="none" w:sz="0" w:space="0" w:color="auto"/>
            <w:left w:val="none" w:sz="0" w:space="0" w:color="auto"/>
            <w:bottom w:val="none" w:sz="0" w:space="0" w:color="auto"/>
            <w:right w:val="none" w:sz="0" w:space="0" w:color="auto"/>
          </w:divBdr>
        </w:div>
        <w:div w:id="2025670425">
          <w:marLeft w:val="0"/>
          <w:marRight w:val="0"/>
          <w:marTop w:val="0"/>
          <w:marBottom w:val="0"/>
          <w:divBdr>
            <w:top w:val="none" w:sz="0" w:space="0" w:color="auto"/>
            <w:left w:val="none" w:sz="0" w:space="0" w:color="auto"/>
            <w:bottom w:val="none" w:sz="0" w:space="0" w:color="auto"/>
            <w:right w:val="none" w:sz="0" w:space="0" w:color="auto"/>
          </w:divBdr>
        </w:div>
        <w:div w:id="584386555">
          <w:marLeft w:val="0"/>
          <w:marRight w:val="0"/>
          <w:marTop w:val="0"/>
          <w:marBottom w:val="0"/>
          <w:divBdr>
            <w:top w:val="none" w:sz="0" w:space="0" w:color="auto"/>
            <w:left w:val="none" w:sz="0" w:space="0" w:color="auto"/>
            <w:bottom w:val="none" w:sz="0" w:space="0" w:color="auto"/>
            <w:right w:val="none" w:sz="0" w:space="0" w:color="auto"/>
          </w:divBdr>
        </w:div>
        <w:div w:id="931477173">
          <w:marLeft w:val="0"/>
          <w:marRight w:val="0"/>
          <w:marTop w:val="0"/>
          <w:marBottom w:val="0"/>
          <w:divBdr>
            <w:top w:val="none" w:sz="0" w:space="0" w:color="auto"/>
            <w:left w:val="none" w:sz="0" w:space="0" w:color="auto"/>
            <w:bottom w:val="none" w:sz="0" w:space="0" w:color="auto"/>
            <w:right w:val="none" w:sz="0" w:space="0" w:color="auto"/>
          </w:divBdr>
        </w:div>
        <w:div w:id="1237591579">
          <w:marLeft w:val="0"/>
          <w:marRight w:val="0"/>
          <w:marTop w:val="0"/>
          <w:marBottom w:val="0"/>
          <w:divBdr>
            <w:top w:val="none" w:sz="0" w:space="0" w:color="auto"/>
            <w:left w:val="none" w:sz="0" w:space="0" w:color="auto"/>
            <w:bottom w:val="none" w:sz="0" w:space="0" w:color="auto"/>
            <w:right w:val="none" w:sz="0" w:space="0" w:color="auto"/>
          </w:divBdr>
        </w:div>
        <w:div w:id="1765422259">
          <w:marLeft w:val="0"/>
          <w:marRight w:val="0"/>
          <w:marTop w:val="0"/>
          <w:marBottom w:val="0"/>
          <w:divBdr>
            <w:top w:val="none" w:sz="0" w:space="0" w:color="auto"/>
            <w:left w:val="none" w:sz="0" w:space="0" w:color="auto"/>
            <w:bottom w:val="none" w:sz="0" w:space="0" w:color="auto"/>
            <w:right w:val="none" w:sz="0" w:space="0" w:color="auto"/>
          </w:divBdr>
        </w:div>
        <w:div w:id="1432698906">
          <w:marLeft w:val="0"/>
          <w:marRight w:val="0"/>
          <w:marTop w:val="0"/>
          <w:marBottom w:val="0"/>
          <w:divBdr>
            <w:top w:val="none" w:sz="0" w:space="0" w:color="auto"/>
            <w:left w:val="none" w:sz="0" w:space="0" w:color="auto"/>
            <w:bottom w:val="none" w:sz="0" w:space="0" w:color="auto"/>
            <w:right w:val="none" w:sz="0" w:space="0" w:color="auto"/>
          </w:divBdr>
        </w:div>
        <w:div w:id="1076895676">
          <w:marLeft w:val="0"/>
          <w:marRight w:val="0"/>
          <w:marTop w:val="0"/>
          <w:marBottom w:val="0"/>
          <w:divBdr>
            <w:top w:val="none" w:sz="0" w:space="0" w:color="auto"/>
            <w:left w:val="none" w:sz="0" w:space="0" w:color="auto"/>
            <w:bottom w:val="none" w:sz="0" w:space="0" w:color="auto"/>
            <w:right w:val="none" w:sz="0" w:space="0" w:color="auto"/>
          </w:divBdr>
        </w:div>
        <w:div w:id="238298516">
          <w:marLeft w:val="0"/>
          <w:marRight w:val="0"/>
          <w:marTop w:val="0"/>
          <w:marBottom w:val="0"/>
          <w:divBdr>
            <w:top w:val="none" w:sz="0" w:space="0" w:color="auto"/>
            <w:left w:val="none" w:sz="0" w:space="0" w:color="auto"/>
            <w:bottom w:val="none" w:sz="0" w:space="0" w:color="auto"/>
            <w:right w:val="none" w:sz="0" w:space="0" w:color="auto"/>
          </w:divBdr>
        </w:div>
        <w:div w:id="926379950">
          <w:marLeft w:val="0"/>
          <w:marRight w:val="0"/>
          <w:marTop w:val="0"/>
          <w:marBottom w:val="0"/>
          <w:divBdr>
            <w:top w:val="none" w:sz="0" w:space="0" w:color="auto"/>
            <w:left w:val="none" w:sz="0" w:space="0" w:color="auto"/>
            <w:bottom w:val="none" w:sz="0" w:space="0" w:color="auto"/>
            <w:right w:val="none" w:sz="0" w:space="0" w:color="auto"/>
          </w:divBdr>
        </w:div>
        <w:div w:id="266888423">
          <w:marLeft w:val="0"/>
          <w:marRight w:val="0"/>
          <w:marTop w:val="0"/>
          <w:marBottom w:val="0"/>
          <w:divBdr>
            <w:top w:val="none" w:sz="0" w:space="0" w:color="auto"/>
            <w:left w:val="none" w:sz="0" w:space="0" w:color="auto"/>
            <w:bottom w:val="none" w:sz="0" w:space="0" w:color="auto"/>
            <w:right w:val="none" w:sz="0" w:space="0" w:color="auto"/>
          </w:divBdr>
        </w:div>
        <w:div w:id="392119871">
          <w:marLeft w:val="0"/>
          <w:marRight w:val="0"/>
          <w:marTop w:val="0"/>
          <w:marBottom w:val="0"/>
          <w:divBdr>
            <w:top w:val="none" w:sz="0" w:space="0" w:color="auto"/>
            <w:left w:val="none" w:sz="0" w:space="0" w:color="auto"/>
            <w:bottom w:val="none" w:sz="0" w:space="0" w:color="auto"/>
            <w:right w:val="none" w:sz="0" w:space="0" w:color="auto"/>
          </w:divBdr>
        </w:div>
        <w:div w:id="1902056165">
          <w:marLeft w:val="0"/>
          <w:marRight w:val="0"/>
          <w:marTop w:val="0"/>
          <w:marBottom w:val="0"/>
          <w:divBdr>
            <w:top w:val="none" w:sz="0" w:space="0" w:color="auto"/>
            <w:left w:val="none" w:sz="0" w:space="0" w:color="auto"/>
            <w:bottom w:val="none" w:sz="0" w:space="0" w:color="auto"/>
            <w:right w:val="none" w:sz="0" w:space="0" w:color="auto"/>
          </w:divBdr>
        </w:div>
        <w:div w:id="1829977271">
          <w:marLeft w:val="0"/>
          <w:marRight w:val="0"/>
          <w:marTop w:val="0"/>
          <w:marBottom w:val="0"/>
          <w:divBdr>
            <w:top w:val="none" w:sz="0" w:space="0" w:color="auto"/>
            <w:left w:val="none" w:sz="0" w:space="0" w:color="auto"/>
            <w:bottom w:val="none" w:sz="0" w:space="0" w:color="auto"/>
            <w:right w:val="none" w:sz="0" w:space="0" w:color="auto"/>
          </w:divBdr>
        </w:div>
        <w:div w:id="1481845406">
          <w:marLeft w:val="0"/>
          <w:marRight w:val="0"/>
          <w:marTop w:val="0"/>
          <w:marBottom w:val="0"/>
          <w:divBdr>
            <w:top w:val="none" w:sz="0" w:space="0" w:color="auto"/>
            <w:left w:val="none" w:sz="0" w:space="0" w:color="auto"/>
            <w:bottom w:val="none" w:sz="0" w:space="0" w:color="auto"/>
            <w:right w:val="none" w:sz="0" w:space="0" w:color="auto"/>
          </w:divBdr>
        </w:div>
        <w:div w:id="2028866770">
          <w:marLeft w:val="0"/>
          <w:marRight w:val="0"/>
          <w:marTop w:val="0"/>
          <w:marBottom w:val="0"/>
          <w:divBdr>
            <w:top w:val="none" w:sz="0" w:space="0" w:color="auto"/>
            <w:left w:val="none" w:sz="0" w:space="0" w:color="auto"/>
            <w:bottom w:val="none" w:sz="0" w:space="0" w:color="auto"/>
            <w:right w:val="none" w:sz="0" w:space="0" w:color="auto"/>
          </w:divBdr>
        </w:div>
        <w:div w:id="1754277844">
          <w:marLeft w:val="0"/>
          <w:marRight w:val="0"/>
          <w:marTop w:val="0"/>
          <w:marBottom w:val="0"/>
          <w:divBdr>
            <w:top w:val="none" w:sz="0" w:space="0" w:color="auto"/>
            <w:left w:val="none" w:sz="0" w:space="0" w:color="auto"/>
            <w:bottom w:val="none" w:sz="0" w:space="0" w:color="auto"/>
            <w:right w:val="none" w:sz="0" w:space="0" w:color="auto"/>
          </w:divBdr>
        </w:div>
        <w:div w:id="207691071">
          <w:marLeft w:val="0"/>
          <w:marRight w:val="0"/>
          <w:marTop w:val="0"/>
          <w:marBottom w:val="0"/>
          <w:divBdr>
            <w:top w:val="none" w:sz="0" w:space="0" w:color="auto"/>
            <w:left w:val="none" w:sz="0" w:space="0" w:color="auto"/>
            <w:bottom w:val="none" w:sz="0" w:space="0" w:color="auto"/>
            <w:right w:val="none" w:sz="0" w:space="0" w:color="auto"/>
          </w:divBdr>
        </w:div>
        <w:div w:id="432095562">
          <w:marLeft w:val="0"/>
          <w:marRight w:val="0"/>
          <w:marTop w:val="0"/>
          <w:marBottom w:val="0"/>
          <w:divBdr>
            <w:top w:val="none" w:sz="0" w:space="0" w:color="auto"/>
            <w:left w:val="none" w:sz="0" w:space="0" w:color="auto"/>
            <w:bottom w:val="none" w:sz="0" w:space="0" w:color="auto"/>
            <w:right w:val="none" w:sz="0" w:space="0" w:color="auto"/>
          </w:divBdr>
        </w:div>
        <w:div w:id="1511067153">
          <w:marLeft w:val="0"/>
          <w:marRight w:val="0"/>
          <w:marTop w:val="0"/>
          <w:marBottom w:val="0"/>
          <w:divBdr>
            <w:top w:val="none" w:sz="0" w:space="0" w:color="auto"/>
            <w:left w:val="none" w:sz="0" w:space="0" w:color="auto"/>
            <w:bottom w:val="none" w:sz="0" w:space="0" w:color="auto"/>
            <w:right w:val="none" w:sz="0" w:space="0" w:color="auto"/>
          </w:divBdr>
        </w:div>
        <w:div w:id="640352389">
          <w:marLeft w:val="0"/>
          <w:marRight w:val="0"/>
          <w:marTop w:val="0"/>
          <w:marBottom w:val="0"/>
          <w:divBdr>
            <w:top w:val="none" w:sz="0" w:space="0" w:color="auto"/>
            <w:left w:val="none" w:sz="0" w:space="0" w:color="auto"/>
            <w:bottom w:val="none" w:sz="0" w:space="0" w:color="auto"/>
            <w:right w:val="none" w:sz="0" w:space="0" w:color="auto"/>
          </w:divBdr>
        </w:div>
        <w:div w:id="1957365133">
          <w:marLeft w:val="0"/>
          <w:marRight w:val="0"/>
          <w:marTop w:val="0"/>
          <w:marBottom w:val="0"/>
          <w:divBdr>
            <w:top w:val="none" w:sz="0" w:space="0" w:color="auto"/>
            <w:left w:val="none" w:sz="0" w:space="0" w:color="auto"/>
            <w:bottom w:val="none" w:sz="0" w:space="0" w:color="auto"/>
            <w:right w:val="none" w:sz="0" w:space="0" w:color="auto"/>
          </w:divBdr>
        </w:div>
      </w:divsChild>
    </w:div>
    <w:div w:id="30375468">
      <w:bodyDiv w:val="1"/>
      <w:marLeft w:val="0"/>
      <w:marRight w:val="0"/>
      <w:marTop w:val="0"/>
      <w:marBottom w:val="0"/>
      <w:divBdr>
        <w:top w:val="none" w:sz="0" w:space="0" w:color="auto"/>
        <w:left w:val="none" w:sz="0" w:space="0" w:color="auto"/>
        <w:bottom w:val="none" w:sz="0" w:space="0" w:color="auto"/>
        <w:right w:val="none" w:sz="0" w:space="0" w:color="auto"/>
      </w:divBdr>
      <w:divsChild>
        <w:div w:id="1795753227">
          <w:marLeft w:val="0"/>
          <w:marRight w:val="0"/>
          <w:marTop w:val="0"/>
          <w:marBottom w:val="0"/>
          <w:divBdr>
            <w:top w:val="none" w:sz="0" w:space="0" w:color="auto"/>
            <w:left w:val="none" w:sz="0" w:space="0" w:color="auto"/>
            <w:bottom w:val="none" w:sz="0" w:space="0" w:color="auto"/>
            <w:right w:val="none" w:sz="0" w:space="0" w:color="auto"/>
          </w:divBdr>
        </w:div>
      </w:divsChild>
    </w:div>
    <w:div w:id="228810815">
      <w:bodyDiv w:val="1"/>
      <w:marLeft w:val="0"/>
      <w:marRight w:val="0"/>
      <w:marTop w:val="0"/>
      <w:marBottom w:val="0"/>
      <w:divBdr>
        <w:top w:val="none" w:sz="0" w:space="0" w:color="auto"/>
        <w:left w:val="none" w:sz="0" w:space="0" w:color="auto"/>
        <w:bottom w:val="none" w:sz="0" w:space="0" w:color="auto"/>
        <w:right w:val="none" w:sz="0" w:space="0" w:color="auto"/>
      </w:divBdr>
    </w:div>
    <w:div w:id="2102801073">
      <w:bodyDiv w:val="1"/>
      <w:marLeft w:val="0"/>
      <w:marRight w:val="0"/>
      <w:marTop w:val="0"/>
      <w:marBottom w:val="0"/>
      <w:divBdr>
        <w:top w:val="none" w:sz="0" w:space="0" w:color="auto"/>
        <w:left w:val="none" w:sz="0" w:space="0" w:color="auto"/>
        <w:bottom w:val="none" w:sz="0" w:space="0" w:color="auto"/>
        <w:right w:val="none" w:sz="0" w:space="0" w:color="auto"/>
      </w:divBdr>
      <w:divsChild>
        <w:div w:id="1490751945">
          <w:marLeft w:val="0"/>
          <w:marRight w:val="0"/>
          <w:marTop w:val="0"/>
          <w:marBottom w:val="0"/>
          <w:divBdr>
            <w:top w:val="none" w:sz="0" w:space="0" w:color="auto"/>
            <w:left w:val="none" w:sz="0" w:space="0" w:color="auto"/>
            <w:bottom w:val="none" w:sz="0" w:space="0" w:color="auto"/>
            <w:right w:val="none" w:sz="0" w:space="0" w:color="auto"/>
          </w:divBdr>
        </w:div>
        <w:div w:id="1695957234">
          <w:marLeft w:val="0"/>
          <w:marRight w:val="0"/>
          <w:marTop w:val="0"/>
          <w:marBottom w:val="0"/>
          <w:divBdr>
            <w:top w:val="none" w:sz="0" w:space="0" w:color="auto"/>
            <w:left w:val="none" w:sz="0" w:space="0" w:color="auto"/>
            <w:bottom w:val="none" w:sz="0" w:space="0" w:color="auto"/>
            <w:right w:val="none" w:sz="0" w:space="0" w:color="auto"/>
          </w:divBdr>
        </w:div>
        <w:div w:id="328558724">
          <w:marLeft w:val="0"/>
          <w:marRight w:val="0"/>
          <w:marTop w:val="0"/>
          <w:marBottom w:val="0"/>
          <w:divBdr>
            <w:top w:val="none" w:sz="0" w:space="0" w:color="auto"/>
            <w:left w:val="none" w:sz="0" w:space="0" w:color="auto"/>
            <w:bottom w:val="none" w:sz="0" w:space="0" w:color="auto"/>
            <w:right w:val="none" w:sz="0" w:space="0" w:color="auto"/>
          </w:divBdr>
        </w:div>
        <w:div w:id="858733912">
          <w:marLeft w:val="0"/>
          <w:marRight w:val="0"/>
          <w:marTop w:val="0"/>
          <w:marBottom w:val="0"/>
          <w:divBdr>
            <w:top w:val="none" w:sz="0" w:space="0" w:color="auto"/>
            <w:left w:val="none" w:sz="0" w:space="0" w:color="auto"/>
            <w:bottom w:val="none" w:sz="0" w:space="0" w:color="auto"/>
            <w:right w:val="none" w:sz="0" w:space="0" w:color="auto"/>
          </w:divBdr>
        </w:div>
        <w:div w:id="2122723707">
          <w:marLeft w:val="0"/>
          <w:marRight w:val="0"/>
          <w:marTop w:val="0"/>
          <w:marBottom w:val="0"/>
          <w:divBdr>
            <w:top w:val="none" w:sz="0" w:space="0" w:color="auto"/>
            <w:left w:val="none" w:sz="0" w:space="0" w:color="auto"/>
            <w:bottom w:val="none" w:sz="0" w:space="0" w:color="auto"/>
            <w:right w:val="none" w:sz="0" w:space="0" w:color="auto"/>
          </w:divBdr>
        </w:div>
        <w:div w:id="1518347901">
          <w:marLeft w:val="0"/>
          <w:marRight w:val="0"/>
          <w:marTop w:val="0"/>
          <w:marBottom w:val="0"/>
          <w:divBdr>
            <w:top w:val="none" w:sz="0" w:space="0" w:color="auto"/>
            <w:left w:val="none" w:sz="0" w:space="0" w:color="auto"/>
            <w:bottom w:val="none" w:sz="0" w:space="0" w:color="auto"/>
            <w:right w:val="none" w:sz="0" w:space="0" w:color="auto"/>
          </w:divBdr>
        </w:div>
        <w:div w:id="496918782">
          <w:marLeft w:val="0"/>
          <w:marRight w:val="0"/>
          <w:marTop w:val="0"/>
          <w:marBottom w:val="0"/>
          <w:divBdr>
            <w:top w:val="none" w:sz="0" w:space="0" w:color="auto"/>
            <w:left w:val="none" w:sz="0" w:space="0" w:color="auto"/>
            <w:bottom w:val="none" w:sz="0" w:space="0" w:color="auto"/>
            <w:right w:val="none" w:sz="0" w:space="0" w:color="auto"/>
          </w:divBdr>
        </w:div>
        <w:div w:id="580800679">
          <w:marLeft w:val="0"/>
          <w:marRight w:val="0"/>
          <w:marTop w:val="0"/>
          <w:marBottom w:val="0"/>
          <w:divBdr>
            <w:top w:val="none" w:sz="0" w:space="0" w:color="auto"/>
            <w:left w:val="none" w:sz="0" w:space="0" w:color="auto"/>
            <w:bottom w:val="none" w:sz="0" w:space="0" w:color="auto"/>
            <w:right w:val="none" w:sz="0" w:space="0" w:color="auto"/>
          </w:divBdr>
        </w:div>
        <w:div w:id="785272431">
          <w:marLeft w:val="0"/>
          <w:marRight w:val="0"/>
          <w:marTop w:val="0"/>
          <w:marBottom w:val="0"/>
          <w:divBdr>
            <w:top w:val="none" w:sz="0" w:space="0" w:color="auto"/>
            <w:left w:val="none" w:sz="0" w:space="0" w:color="auto"/>
            <w:bottom w:val="none" w:sz="0" w:space="0" w:color="auto"/>
            <w:right w:val="none" w:sz="0" w:space="0" w:color="auto"/>
          </w:divBdr>
        </w:div>
        <w:div w:id="377172116">
          <w:marLeft w:val="0"/>
          <w:marRight w:val="0"/>
          <w:marTop w:val="0"/>
          <w:marBottom w:val="0"/>
          <w:divBdr>
            <w:top w:val="none" w:sz="0" w:space="0" w:color="auto"/>
            <w:left w:val="none" w:sz="0" w:space="0" w:color="auto"/>
            <w:bottom w:val="none" w:sz="0" w:space="0" w:color="auto"/>
            <w:right w:val="none" w:sz="0" w:space="0" w:color="auto"/>
          </w:divBdr>
        </w:div>
        <w:div w:id="701592759">
          <w:marLeft w:val="0"/>
          <w:marRight w:val="0"/>
          <w:marTop w:val="0"/>
          <w:marBottom w:val="0"/>
          <w:divBdr>
            <w:top w:val="none" w:sz="0" w:space="0" w:color="auto"/>
            <w:left w:val="none" w:sz="0" w:space="0" w:color="auto"/>
            <w:bottom w:val="none" w:sz="0" w:space="0" w:color="auto"/>
            <w:right w:val="none" w:sz="0" w:space="0" w:color="auto"/>
          </w:divBdr>
        </w:div>
        <w:div w:id="1130586239">
          <w:marLeft w:val="0"/>
          <w:marRight w:val="0"/>
          <w:marTop w:val="0"/>
          <w:marBottom w:val="0"/>
          <w:divBdr>
            <w:top w:val="none" w:sz="0" w:space="0" w:color="auto"/>
            <w:left w:val="none" w:sz="0" w:space="0" w:color="auto"/>
            <w:bottom w:val="none" w:sz="0" w:space="0" w:color="auto"/>
            <w:right w:val="none" w:sz="0" w:space="0" w:color="auto"/>
          </w:divBdr>
        </w:div>
        <w:div w:id="284115673">
          <w:marLeft w:val="0"/>
          <w:marRight w:val="0"/>
          <w:marTop w:val="0"/>
          <w:marBottom w:val="0"/>
          <w:divBdr>
            <w:top w:val="none" w:sz="0" w:space="0" w:color="auto"/>
            <w:left w:val="none" w:sz="0" w:space="0" w:color="auto"/>
            <w:bottom w:val="none" w:sz="0" w:space="0" w:color="auto"/>
            <w:right w:val="none" w:sz="0" w:space="0" w:color="auto"/>
          </w:divBdr>
        </w:div>
        <w:div w:id="528572739">
          <w:marLeft w:val="0"/>
          <w:marRight w:val="0"/>
          <w:marTop w:val="0"/>
          <w:marBottom w:val="0"/>
          <w:divBdr>
            <w:top w:val="none" w:sz="0" w:space="0" w:color="auto"/>
            <w:left w:val="none" w:sz="0" w:space="0" w:color="auto"/>
            <w:bottom w:val="none" w:sz="0" w:space="0" w:color="auto"/>
            <w:right w:val="none" w:sz="0" w:space="0" w:color="auto"/>
          </w:divBdr>
        </w:div>
        <w:div w:id="1776434797">
          <w:marLeft w:val="0"/>
          <w:marRight w:val="0"/>
          <w:marTop w:val="0"/>
          <w:marBottom w:val="0"/>
          <w:divBdr>
            <w:top w:val="none" w:sz="0" w:space="0" w:color="auto"/>
            <w:left w:val="none" w:sz="0" w:space="0" w:color="auto"/>
            <w:bottom w:val="none" w:sz="0" w:space="0" w:color="auto"/>
            <w:right w:val="none" w:sz="0" w:space="0" w:color="auto"/>
          </w:divBdr>
        </w:div>
        <w:div w:id="1879119701">
          <w:marLeft w:val="0"/>
          <w:marRight w:val="0"/>
          <w:marTop w:val="0"/>
          <w:marBottom w:val="0"/>
          <w:divBdr>
            <w:top w:val="none" w:sz="0" w:space="0" w:color="auto"/>
            <w:left w:val="none" w:sz="0" w:space="0" w:color="auto"/>
            <w:bottom w:val="none" w:sz="0" w:space="0" w:color="auto"/>
            <w:right w:val="none" w:sz="0" w:space="0" w:color="auto"/>
          </w:divBdr>
        </w:div>
        <w:div w:id="661352764">
          <w:marLeft w:val="0"/>
          <w:marRight w:val="0"/>
          <w:marTop w:val="0"/>
          <w:marBottom w:val="0"/>
          <w:divBdr>
            <w:top w:val="none" w:sz="0" w:space="0" w:color="auto"/>
            <w:left w:val="none" w:sz="0" w:space="0" w:color="auto"/>
            <w:bottom w:val="none" w:sz="0" w:space="0" w:color="auto"/>
            <w:right w:val="none" w:sz="0" w:space="0" w:color="auto"/>
          </w:divBdr>
        </w:div>
        <w:div w:id="684744786">
          <w:marLeft w:val="0"/>
          <w:marRight w:val="0"/>
          <w:marTop w:val="0"/>
          <w:marBottom w:val="0"/>
          <w:divBdr>
            <w:top w:val="none" w:sz="0" w:space="0" w:color="auto"/>
            <w:left w:val="none" w:sz="0" w:space="0" w:color="auto"/>
            <w:bottom w:val="none" w:sz="0" w:space="0" w:color="auto"/>
            <w:right w:val="none" w:sz="0" w:space="0" w:color="auto"/>
          </w:divBdr>
        </w:div>
        <w:div w:id="1178083768">
          <w:marLeft w:val="0"/>
          <w:marRight w:val="0"/>
          <w:marTop w:val="0"/>
          <w:marBottom w:val="0"/>
          <w:divBdr>
            <w:top w:val="none" w:sz="0" w:space="0" w:color="auto"/>
            <w:left w:val="none" w:sz="0" w:space="0" w:color="auto"/>
            <w:bottom w:val="none" w:sz="0" w:space="0" w:color="auto"/>
            <w:right w:val="none" w:sz="0" w:space="0" w:color="auto"/>
          </w:divBdr>
        </w:div>
        <w:div w:id="306129325">
          <w:marLeft w:val="0"/>
          <w:marRight w:val="0"/>
          <w:marTop w:val="0"/>
          <w:marBottom w:val="0"/>
          <w:divBdr>
            <w:top w:val="none" w:sz="0" w:space="0" w:color="auto"/>
            <w:left w:val="none" w:sz="0" w:space="0" w:color="auto"/>
            <w:bottom w:val="none" w:sz="0" w:space="0" w:color="auto"/>
            <w:right w:val="none" w:sz="0" w:space="0" w:color="auto"/>
          </w:divBdr>
        </w:div>
        <w:div w:id="1749887740">
          <w:marLeft w:val="0"/>
          <w:marRight w:val="0"/>
          <w:marTop w:val="0"/>
          <w:marBottom w:val="0"/>
          <w:divBdr>
            <w:top w:val="none" w:sz="0" w:space="0" w:color="auto"/>
            <w:left w:val="none" w:sz="0" w:space="0" w:color="auto"/>
            <w:bottom w:val="none" w:sz="0" w:space="0" w:color="auto"/>
            <w:right w:val="none" w:sz="0" w:space="0" w:color="auto"/>
          </w:divBdr>
        </w:div>
        <w:div w:id="673455279">
          <w:marLeft w:val="0"/>
          <w:marRight w:val="0"/>
          <w:marTop w:val="0"/>
          <w:marBottom w:val="0"/>
          <w:divBdr>
            <w:top w:val="none" w:sz="0" w:space="0" w:color="auto"/>
            <w:left w:val="none" w:sz="0" w:space="0" w:color="auto"/>
            <w:bottom w:val="none" w:sz="0" w:space="0" w:color="auto"/>
            <w:right w:val="none" w:sz="0" w:space="0" w:color="auto"/>
          </w:divBdr>
        </w:div>
        <w:div w:id="1782217601">
          <w:marLeft w:val="0"/>
          <w:marRight w:val="0"/>
          <w:marTop w:val="0"/>
          <w:marBottom w:val="0"/>
          <w:divBdr>
            <w:top w:val="none" w:sz="0" w:space="0" w:color="auto"/>
            <w:left w:val="none" w:sz="0" w:space="0" w:color="auto"/>
            <w:bottom w:val="none" w:sz="0" w:space="0" w:color="auto"/>
            <w:right w:val="none" w:sz="0" w:space="0" w:color="auto"/>
          </w:divBdr>
        </w:div>
        <w:div w:id="1035469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race.bluegrass.kctcs.edu/~mbinzer0001/shared_files/EET272_Motor_Controlls_II/" TargetMode="External"/><Relationship Id="rId18" Type="http://schemas.openxmlformats.org/officeDocument/2006/relationships/hyperlink" Target="http://www.bluegrass.kctcs.ed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bluegrass.kctcs.edu/academics/media/policies-and-procedures-updates/bctc_college_policies_and_resources.pdf" TargetMode="External"/><Relationship Id="rId7" Type="http://schemas.openxmlformats.org/officeDocument/2006/relationships/styles" Target="styles.xml"/><Relationship Id="rId12" Type="http://schemas.openxmlformats.org/officeDocument/2006/relationships/hyperlink" Target="https://grace.bluegrass.kctcs.edu/~mbinzer0001/shared_files/" TargetMode="External"/><Relationship Id="rId17" Type="http://schemas.openxmlformats.org/officeDocument/2006/relationships/hyperlink" Target="https://bluegrass.kctcs.edu/education-training/program-finder/industrial-maintenance.aspx"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ralph.potter@kctcs.edu" TargetMode="External"/><Relationship Id="rId20" Type="http://schemas.openxmlformats.org/officeDocument/2006/relationships/hyperlink" Target="https://bluegrass.kctcs.edu/current-students/registrar/withdrawal-policy.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mike.binzer@kctcs.edu" TargetMode="External"/><Relationship Id="rId23" Type="http://schemas.openxmlformats.org/officeDocument/2006/relationships/hyperlink" Target="mailto:BL_DSS@kctcs.edu" TargetMode="External"/><Relationship Id="rId10" Type="http://schemas.openxmlformats.org/officeDocument/2006/relationships/footnotes" Target="footnotes.xml"/><Relationship Id="rId19" Type="http://schemas.openxmlformats.org/officeDocument/2006/relationships/hyperlink" Target="https://elearning.kctcs.edu/webapps/portal/frameset.js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lph.potter@kctcs.edu" TargetMode="External"/><Relationship Id="rId22" Type="http://schemas.openxmlformats.org/officeDocument/2006/relationships/hyperlink" Target="https://bluegrass.kctcs.edu/about/student-life/accessibility-services/index.asp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B918218DD6F343917675134F560B63" ma:contentTypeVersion="26" ma:contentTypeDescription="Create a new document." ma:contentTypeScope="" ma:versionID="cbd136e2836cc5d4017e07b1442ef125">
  <xsd:schema xmlns:xsd="http://www.w3.org/2001/XMLSchema" xmlns:xs="http://www.w3.org/2001/XMLSchema" xmlns:p="http://schemas.microsoft.com/office/2006/metadata/properties" xmlns:ns1="http://schemas.microsoft.com/sharepoint/v3" xmlns:ns3="c0276520-b149-46d7-af63-b1b1b53e1818" xmlns:ns4="75ea703c-0483-4120-b7c0-a5d49a5e7b1d" targetNamespace="http://schemas.microsoft.com/office/2006/metadata/properties" ma:root="true" ma:fieldsID="ca46098cac593edf123d645d3251b550" ns1:_="" ns3:_="" ns4:_="">
    <xsd:import namespace="http://schemas.microsoft.com/sharepoint/v3"/>
    <xsd:import namespace="c0276520-b149-46d7-af63-b1b1b53e1818"/>
    <xsd:import namespace="75ea703c-0483-4120-b7c0-a5d49a5e7b1d"/>
    <xsd:element name="properties">
      <xsd:complexType>
        <xsd:sequence>
          <xsd:element name="documentManagement">
            <xsd:complexType>
              <xsd:all>
                <xsd:element ref="ns3:SharedWithUser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1:_ip_UnifiedCompliancePolicyProperties" minOccurs="0"/>
                <xsd:element ref="ns1:_ip_UnifiedCompliancePolicyUIAc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276520-b149-46d7-af63-b1b1b53e18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2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ea703c-0483-4120-b7c0-a5d49a5e7b1d" elementFormDefault="qualified">
    <xsd:import namespace="http://schemas.microsoft.com/office/2006/documentManagement/types"/>
    <xsd:import namespace="http://schemas.microsoft.com/office/infopath/2007/PartnerControls"/>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Owner" ma:index="1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3" nillable="true" ma:displayName="Default Section Names" ma:internalName="DefaultSectionNames">
      <xsd:simpleType>
        <xsd:restriction base="dms:Note">
          <xsd:maxLength value="255"/>
        </xsd:restriction>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_Registration_Enabled" ma:internalName="Self_Registration_Enabled">
      <xsd:simpleType>
        <xsd:restriction base="dms:Boolea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DateTaken" ma:index="24" nillable="true" ma:displayName="MediaServiceDateTaken" ma:description="" ma:hidden="true" ma:internalName="MediaServiceDateTaken" ma:readOnly="true">
      <xsd:simpleType>
        <xsd:restriction base="dms:Text"/>
      </xsd:simpleType>
    </xsd:element>
    <xsd:element name="MediaServiceAutoTags" ma:index="25" nillable="true" ma:displayName="MediaServiceAutoTags" ma:description=""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MediaServiceLocation" ma:index="27" nillable="true" ma:displayName="MediaServiceLocation" ma:internalName="MediaServiceLocation"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vited_Students xmlns="75ea703c-0483-4120-b7c0-a5d49a5e7b1d" xsi:nil="true"/>
    <_ip_UnifiedCompliancePolicyUIAction xmlns="http://schemas.microsoft.com/sharepoint/v3" xsi:nil="true"/>
    <FolderType xmlns="75ea703c-0483-4120-b7c0-a5d49a5e7b1d" xsi:nil="true"/>
    <Students xmlns="75ea703c-0483-4120-b7c0-a5d49a5e7b1d">
      <UserInfo>
        <DisplayName/>
        <AccountId xsi:nil="true"/>
        <AccountType/>
      </UserInfo>
    </Students>
    <Invited_Teachers xmlns="75ea703c-0483-4120-b7c0-a5d49a5e7b1d" xsi:nil="true"/>
    <Self_Registration_Enabled xmlns="75ea703c-0483-4120-b7c0-a5d49a5e7b1d" xsi:nil="true"/>
    <Teachers xmlns="75ea703c-0483-4120-b7c0-a5d49a5e7b1d">
      <UserInfo>
        <DisplayName/>
        <AccountId xsi:nil="true"/>
        <AccountType/>
      </UserInfo>
    </Teachers>
    <Student_Groups xmlns="75ea703c-0483-4120-b7c0-a5d49a5e7b1d">
      <UserInfo>
        <DisplayName/>
        <AccountId xsi:nil="true"/>
        <AccountType/>
      </UserInfo>
    </Student_Groups>
    <_ip_UnifiedCompliancePolicyProperties xmlns="http://schemas.microsoft.com/sharepoint/v3" xsi:nil="true"/>
    <AppVersion xmlns="75ea703c-0483-4120-b7c0-a5d49a5e7b1d" xsi:nil="true"/>
    <DefaultSectionNames xmlns="75ea703c-0483-4120-b7c0-a5d49a5e7b1d" xsi:nil="true"/>
    <NotebookType xmlns="75ea703c-0483-4120-b7c0-a5d49a5e7b1d" xsi:nil="true"/>
    <Owner xmlns="75ea703c-0483-4120-b7c0-a5d49a5e7b1d">
      <UserInfo>
        <DisplayName/>
        <AccountId xsi:nil="true"/>
        <AccountType/>
      </UserInfo>
    </Owne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0877F-D84C-424E-9BDB-172B84C2A02B}">
  <ds:schemaRefs>
    <ds:schemaRef ds:uri="http://schemas.microsoft.com/office/2006/metadata/longProperties"/>
  </ds:schemaRefs>
</ds:datastoreItem>
</file>

<file path=customXml/itemProps2.xml><?xml version="1.0" encoding="utf-8"?>
<ds:datastoreItem xmlns:ds="http://schemas.openxmlformats.org/officeDocument/2006/customXml" ds:itemID="{3D97A99E-0976-4C50-8C80-605BD63790F1}">
  <ds:schemaRefs>
    <ds:schemaRef ds:uri="http://schemas.microsoft.com/sharepoint/v3/contenttype/forms"/>
  </ds:schemaRefs>
</ds:datastoreItem>
</file>

<file path=customXml/itemProps3.xml><?xml version="1.0" encoding="utf-8"?>
<ds:datastoreItem xmlns:ds="http://schemas.openxmlformats.org/officeDocument/2006/customXml" ds:itemID="{6D0F0B4D-88AE-4730-A62D-6A042222E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276520-b149-46d7-af63-b1b1b53e1818"/>
    <ds:schemaRef ds:uri="75ea703c-0483-4120-b7c0-a5d49a5e7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C4ECF3-089A-4493-AE44-128E72831B86}">
  <ds:schemaRefs>
    <ds:schemaRef ds:uri="http://schemas.microsoft.com/office/2006/metadata/properties"/>
    <ds:schemaRef ds:uri="http://schemas.microsoft.com/office/infopath/2007/PartnerControls"/>
    <ds:schemaRef ds:uri="75ea703c-0483-4120-b7c0-a5d49a5e7b1d"/>
    <ds:schemaRef ds:uri="http://schemas.microsoft.com/sharepoint/v3"/>
  </ds:schemaRefs>
</ds:datastoreItem>
</file>

<file path=customXml/itemProps5.xml><?xml version="1.0" encoding="utf-8"?>
<ds:datastoreItem xmlns:ds="http://schemas.openxmlformats.org/officeDocument/2006/customXml" ds:itemID="{EF02D0C5-E963-400F-9451-CF9F1A31C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1885</Words>
  <Characters>10748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spring</vt:lpstr>
    </vt:vector>
  </TitlesOfParts>
  <Company>BCTC</Company>
  <LinksUpToDate>false</LinksUpToDate>
  <CharactersWithSpaces>12608</CharactersWithSpaces>
  <SharedDoc>false</SharedDoc>
  <HLinks>
    <vt:vector size="54" baseType="variant">
      <vt:variant>
        <vt:i4>6094942</vt:i4>
      </vt:variant>
      <vt:variant>
        <vt:i4>24</vt:i4>
      </vt:variant>
      <vt:variant>
        <vt:i4>0</vt:i4>
      </vt:variant>
      <vt:variant>
        <vt:i4>5</vt:i4>
      </vt:variant>
      <vt:variant>
        <vt:lpwstr>http://www.pearsonmylabandmastering.com/</vt:lpwstr>
      </vt:variant>
      <vt:variant>
        <vt:lpwstr/>
      </vt:variant>
      <vt:variant>
        <vt:i4>196644</vt:i4>
      </vt:variant>
      <vt:variant>
        <vt:i4>21</vt:i4>
      </vt:variant>
      <vt:variant>
        <vt:i4>0</vt:i4>
      </vt:variant>
      <vt:variant>
        <vt:i4>5</vt:i4>
      </vt:variant>
      <vt:variant>
        <vt:lpwstr>http://bluegrass.kctcs.edu/Mathematics_and_Statistics/Our_Courses.aspx</vt:lpwstr>
      </vt:variant>
      <vt:variant>
        <vt:lpwstr/>
      </vt:variant>
      <vt:variant>
        <vt:i4>2162792</vt:i4>
      </vt:variant>
      <vt:variant>
        <vt:i4>18</vt:i4>
      </vt:variant>
      <vt:variant>
        <vt:i4>0</vt:i4>
      </vt:variant>
      <vt:variant>
        <vt:i4>5</vt:i4>
      </vt:variant>
      <vt:variant>
        <vt:lpwstr>https://elearning.kctcs.edu/webapps/portal/frameset.jsp</vt:lpwstr>
      </vt:variant>
      <vt:variant>
        <vt:lpwstr/>
      </vt:variant>
      <vt:variant>
        <vt:i4>4259844</vt:i4>
      </vt:variant>
      <vt:variant>
        <vt:i4>15</vt:i4>
      </vt:variant>
      <vt:variant>
        <vt:i4>0</vt:i4>
      </vt:variant>
      <vt:variant>
        <vt:i4>5</vt:i4>
      </vt:variant>
      <vt:variant>
        <vt:lpwstr>http://district.bluegrass.kctcs.edu/robin.davis/MSWebDocs/CollegePoliciesDocument.pdf</vt:lpwstr>
      </vt:variant>
      <vt:variant>
        <vt:lpwstr/>
      </vt:variant>
      <vt:variant>
        <vt:i4>3473468</vt:i4>
      </vt:variant>
      <vt:variant>
        <vt:i4>12</vt:i4>
      </vt:variant>
      <vt:variant>
        <vt:i4>0</vt:i4>
      </vt:variant>
      <vt:variant>
        <vt:i4>5</vt:i4>
      </vt:variant>
      <vt:variant>
        <vt:lpwstr>http://www.bluegrass.kctcs.edu/</vt:lpwstr>
      </vt:variant>
      <vt:variant>
        <vt:lpwstr/>
      </vt:variant>
      <vt:variant>
        <vt:i4>8257654</vt:i4>
      </vt:variant>
      <vt:variant>
        <vt:i4>9</vt:i4>
      </vt:variant>
      <vt:variant>
        <vt:i4>0</vt:i4>
      </vt:variant>
      <vt:variant>
        <vt:i4>5</vt:i4>
      </vt:variant>
      <vt:variant>
        <vt:lpwstr>http://www.bluegrass.kctcs.edu/Mathematics_and_Statistics.aspx</vt:lpwstr>
      </vt:variant>
      <vt:variant>
        <vt:lpwstr/>
      </vt:variant>
      <vt:variant>
        <vt:i4>4915262</vt:i4>
      </vt:variant>
      <vt:variant>
        <vt:i4>6</vt:i4>
      </vt:variant>
      <vt:variant>
        <vt:i4>0</vt:i4>
      </vt:variant>
      <vt:variant>
        <vt:i4>5</vt:i4>
      </vt:variant>
      <vt:variant>
        <vt:lpwstr>mailto:deanna.pelfrey@kctcs.edu</vt:lpwstr>
      </vt:variant>
      <vt:variant>
        <vt:lpwstr/>
      </vt:variant>
      <vt:variant>
        <vt:i4>4915243</vt:i4>
      </vt:variant>
      <vt:variant>
        <vt:i4>3</vt:i4>
      </vt:variant>
      <vt:variant>
        <vt:i4>0</vt:i4>
      </vt:variant>
      <vt:variant>
        <vt:i4>5</vt:i4>
      </vt:variant>
      <vt:variant>
        <vt:lpwstr>mailto:Jackie.wiseman@kctcs.edu</vt:lpwstr>
      </vt:variant>
      <vt:variant>
        <vt:lpwstr/>
      </vt:variant>
      <vt:variant>
        <vt:i4>3211351</vt:i4>
      </vt:variant>
      <vt:variant>
        <vt:i4>0</vt:i4>
      </vt:variant>
      <vt:variant>
        <vt:i4>0</vt:i4>
      </vt:variant>
      <vt:variant>
        <vt:i4>5</vt:i4>
      </vt:variant>
      <vt:variant>
        <vt:lpwstr>mailto:kausha.miller@kctcs.edu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dc:title>
  <dc:subject/>
  <dc:creator>Roberts, Danny D (Bluegrass)</dc:creator>
  <cp:keywords/>
  <cp:lastModifiedBy>Binzer, Michael A (Bluegrass)</cp:lastModifiedBy>
  <cp:revision>61</cp:revision>
  <cp:lastPrinted>2019-08-13T17:49:00Z</cp:lastPrinted>
  <dcterms:created xsi:type="dcterms:W3CDTF">2019-12-16T01:23:00Z</dcterms:created>
  <dcterms:modified xsi:type="dcterms:W3CDTF">2020-01-18T02:16:00Z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0x01010068B918218DD6F343917675134F560B63</vt:lpwstr>
  </property>
</Properties>
</file>